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8C" w:rsidRPr="00C02443" w:rsidRDefault="00207B8C" w:rsidP="00C02443">
      <w:pPr>
        <w:pStyle w:val="a3"/>
        <w:jc w:val="center"/>
        <w:rPr>
          <w:rFonts w:ascii="Times New Roman" w:hAnsi="Times New Roman" w:cs="Times New Roman"/>
          <w:b/>
          <w:sz w:val="24"/>
          <w:szCs w:val="24"/>
        </w:rPr>
      </w:pPr>
      <w:r w:rsidRPr="00C02443">
        <w:rPr>
          <w:rFonts w:ascii="Times New Roman" w:hAnsi="Times New Roman" w:cs="Times New Roman"/>
          <w:b/>
          <w:sz w:val="24"/>
          <w:szCs w:val="24"/>
        </w:rPr>
        <w:t>Договор транспортной экспедиции №</w:t>
      </w:r>
    </w:p>
    <w:p w:rsidR="00207B8C" w:rsidRPr="00C02443" w:rsidRDefault="00207B8C" w:rsidP="00BC67A7">
      <w:pPr>
        <w:pStyle w:val="a3"/>
        <w:rPr>
          <w:rFonts w:ascii="Times New Roman" w:hAnsi="Times New Roman" w:cs="Times New Roman"/>
          <w:sz w:val="22"/>
          <w:szCs w:val="22"/>
        </w:rPr>
      </w:pP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г. Санкт-Петербург      </w:t>
      </w:r>
      <w:r w:rsidR="00C02443" w:rsidRPr="00C02443">
        <w:rPr>
          <w:rFonts w:ascii="Times New Roman" w:hAnsi="Times New Roman" w:cs="Times New Roman"/>
          <w:sz w:val="22"/>
          <w:szCs w:val="22"/>
        </w:rPr>
        <w:t xml:space="preserve">               </w:t>
      </w:r>
      <w:r w:rsidR="00C02443" w:rsidRPr="00C02443">
        <w:rPr>
          <w:rFonts w:ascii="Times New Roman" w:hAnsi="Times New Roman" w:cs="Times New Roman"/>
          <w:sz w:val="22"/>
          <w:szCs w:val="22"/>
        </w:rPr>
        <w:tab/>
      </w:r>
      <w:r w:rsidR="00C02443" w:rsidRPr="00C02443">
        <w:rPr>
          <w:rFonts w:ascii="Times New Roman" w:hAnsi="Times New Roman" w:cs="Times New Roman"/>
          <w:sz w:val="22"/>
          <w:szCs w:val="22"/>
        </w:rPr>
        <w:tab/>
      </w:r>
      <w:r w:rsidR="00C02443" w:rsidRPr="00C02443">
        <w:rPr>
          <w:rFonts w:ascii="Times New Roman" w:hAnsi="Times New Roman" w:cs="Times New Roman"/>
          <w:sz w:val="22"/>
          <w:szCs w:val="22"/>
        </w:rPr>
        <w:tab/>
      </w:r>
      <w:r w:rsidR="00C02443" w:rsidRPr="00C02443">
        <w:rPr>
          <w:rFonts w:ascii="Times New Roman" w:hAnsi="Times New Roman" w:cs="Times New Roman"/>
          <w:sz w:val="22"/>
          <w:szCs w:val="22"/>
        </w:rPr>
        <w:tab/>
      </w:r>
      <w:r w:rsidR="00C02443" w:rsidRPr="00C02443">
        <w:rPr>
          <w:rFonts w:ascii="Times New Roman" w:hAnsi="Times New Roman" w:cs="Times New Roman"/>
          <w:sz w:val="22"/>
          <w:szCs w:val="22"/>
        </w:rPr>
        <w:tab/>
      </w:r>
      <w:r w:rsidR="00C02443">
        <w:rPr>
          <w:rFonts w:ascii="Times New Roman" w:hAnsi="Times New Roman" w:cs="Times New Roman"/>
          <w:sz w:val="22"/>
          <w:szCs w:val="22"/>
          <w:lang w:val="en-US"/>
        </w:rPr>
        <w:tab/>
      </w:r>
      <w:r w:rsidR="00C02443" w:rsidRPr="00C02443">
        <w:rPr>
          <w:rFonts w:ascii="Times New Roman" w:hAnsi="Times New Roman" w:cs="Times New Roman"/>
          <w:sz w:val="22"/>
          <w:szCs w:val="22"/>
        </w:rPr>
        <w:t xml:space="preserve">       </w:t>
      </w:r>
      <w:r w:rsidRPr="00C02443">
        <w:rPr>
          <w:rFonts w:ascii="Times New Roman" w:hAnsi="Times New Roman" w:cs="Times New Roman"/>
          <w:sz w:val="22"/>
          <w:szCs w:val="22"/>
        </w:rPr>
        <w:t>«  »           2023 г.</w:t>
      </w:r>
    </w:p>
    <w:p w:rsidR="00207B8C" w:rsidRPr="00C02443" w:rsidRDefault="00207B8C" w:rsidP="00BC67A7">
      <w:pPr>
        <w:pStyle w:val="a3"/>
        <w:rPr>
          <w:rFonts w:ascii="Times New Roman" w:hAnsi="Times New Roman" w:cs="Times New Roman"/>
          <w:sz w:val="22"/>
          <w:szCs w:val="22"/>
        </w:rPr>
      </w:pP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ООО «РОБИН», именуемое в  дальнейшем «Экспедитор», в лице Генерального директора Дендемарченко Александра Вячеславовича, действующего на основании Устава, с одной стороны, и ООО « », именуемое в дальнейшем «Клиент», в лице Генерального директора , действующего на основании Устава, (в дальнейшем при обоюдном упоминании Экспедитор и Клиент именуются – «Стороны»), заключили настоящий Договор о нижеследующем:</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1. ПРЕДМЕТ ДОГОВОРА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1.1.  Экспедитор обязуется выполнить или организовать выполнение  комплекса услуг, связанных с перевозкой грузов Клиента, а Клиент обязуется оплатить услуги на условиях, определенных поручением Экспедитору (далее - поручение) и настоящим Договором.</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1.2.  Действие настоящего Договора имеет место в тех случаях, когда Клиент на законном основании: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выступает в качестве грузовладельца, грузоотправителя, грузополучателя, либо представляет их интересы на основании доверенности;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является действительным приобретателем и будущим собственником груза, но получает право собственности на указанный груз в зависимости от условий INCOTERMS и условий контрактов, заключенных между Клиентом и его контрагентами, с момента, оговоренного в указанных контрактах.</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1.3.  Для выполнения своих обязательств по настоящему Договору Экспедитор имеет право привлекать третьих лиц, имеющих соответствующие лицензии и разрешения на осуществление требуемого рода деятельности, причем в данном случае Экспедитор будет нести ответственность за деятельность таких сторонних организации как, за свои собственные.</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1.4.  Номенклатура грузов Клиента (включая упаковку), объем, сроки поступления (вывоза) груза на/с терминал(а), вид используемого транспорта (при ж/д перевозках – вид подвижного состава), условия перевалки, хранения, перевозки, особенности груза, место доставки и ее условия согласуются Сторонами при подаче Клиентом поручения на транспортно-экспедиционные услуги. В процессе выполнения Экспедитором своих обязательств перед Клиентом по настоящему Договору он должен действовать в соответствии с согласованным Сторонами поручением, а также с инструкциями последнего, под которыми в настоящем тексте будет пониматься письменный документ, составляемый Клиентом и содержащий его указания Экспедитору, определяющие особенности осуществления транспортно-экспедиционного обслуживания грузов.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1.5. Оказание услуг, указанных в п. 1.1 настоящего Договора, осуществляется только по поручению Клиента (оформленному по форме, утвержденной Приложением № 2 к Договору), составляемому последним и содержащему в себе указание Клиентом Экспедитору осуществить определенные действия.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1.5.1. Поручение направляется Экспедитору не позднее чем за 3 (три) рабочих дня до предполагаемой даты начала его исполнения Экспедитором при помощи факсимильной связи (либо посредством электронной почты в виде сканированной копии) с обязательным последующим направлением оригинала поручения курьерской службой или заказным письмом с уведомлением о получении поручения Экспедитором. Одновременно с поручением Клиентом направляются документы и сведения, требуемые для оказания услуг Экспедитором.</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1.5.2. Поручение должно быть подписано уполномоченным лицом Клиента и заверено его печатью, в противном случае оно не принимается к рассмотрению Экспедитором.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1.5.3. Экспедитор подтверждает готовность исполнения поручения, совершая соответствующую запись в полученном от Клиента поручении (подпись уполномоченного лица и печать Экспедитора), и направляет поручение Клиенту посредством факсимильной связи или по электронной почте.</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1.5.4. Клиент вправе внести в поручение изменения, которые должны быть заверены подписью уполномоченного лица и печатью Клиента. В случае внесения Клиентом каких-либо изменений в согласованное Сторонами поручение, срок рассмотрения измененного поручения начинает течь заново. В случае отсутствия у Экспедитора технической возможности исполнить измененное </w:t>
      </w:r>
      <w:r w:rsidRPr="00C02443">
        <w:rPr>
          <w:rFonts w:ascii="Times New Roman" w:hAnsi="Times New Roman" w:cs="Times New Roman"/>
          <w:sz w:val="22"/>
          <w:szCs w:val="22"/>
        </w:rPr>
        <w:lastRenderedPageBreak/>
        <w:t>поручение он вправе отказаться от его исполнения, при этом поручение в целом будет считаться отозванной Клиентом.</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1.5.5. Экспедитор вправе отказаться от исполнения поручения в срок не позднее чем за 1 (один) рабочий день до предполагаемой даты начала его исполнения путем направления Клиенту соответствующего уведомления посредством факсимильной связи или по электронной почте.</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 ОБЯЗАТЕЛЬСТВА СТОРОН</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 Экспедитор обязан:</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2.1.1. Исполнять согласованные Сторонами поручения Клиента.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2.1.2. Оказывать услуги, указанные в пункте 1.1 настоящего Договора, исходя из принципов добросовестности и добропорядочности, способами, вытекающими из обычаев делового оборота, если иные способы не указаны в настоящем Договоре, на наиболее выгодных для Клиента условиях, руководствуясь основными международными и национальными правовыми документами,  касающимися предмета настоящего Договора, а также инструкциями Клиента, оговоренными в поручении.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2.1.3. Давать рекомендации Клиенту по формулировкам транспортных условий контрактов, а также консультации по повышению эффективности транспортировки за счет выбора рациональных маршрутов и способов перевозки внешнеторговых грузов различными видами транспорта, снижению расходов по упаковке, погрузо-разгрузочным и другим операциям транспортно-экспедиционного обслуживания.</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2.1.4. По поручению Клиента и за его счет организовывать доставку груза на условии «От двери-до двери», что включает в себя организацию подачи порожних контейнеров грузоотправителю под загрузку их грузом, доставку контейнеров от склада грузоотправителя до порта отгрузки, погрузку груза/контейнера на судно, контроль за доставкой груза до склада, указанного Клиентом. Дополнительные условия согласовываются обеими Сторонами в письменном виде при подаче Клиентом поручения на организацию транспортно-экспедиционного обслуживания на условии организации доставки груза «От двери – до двери».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2.1.5. По поручению и за счет Клиента организовывать выгрузку грузов с морских судов на терминале, прием грузов в местах выгрузки с морских судов на терминале, организовывать оформление документов, необходимых для перемещения груза на территории терминала и вывоза его автомобильным, либо железнодорожным транспортом.</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2.1.6. По поручению и за счет Клиента организовывать временное хранение груза на складах и терминалах в соответствии со сроками, установленными Таможенным кодексом Таможенного союза (ТК ТС).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2.1.7. В случае обнаружения нарушения (отсутствия) пломбы на прибывшем контейнере или повреждения груза незамедлительно информировать об этом Клиента и действовать в соответствии с установленными нормами и его указаниями.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2.1.8. По поручению и за счет Клиента организовывать выставление грузов, следующих в его адрес, на досмотр/осмотр  по требованию таможенных и других контролирующих органов.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2.1.9. По поручению и за счет Клиента организовывать оформление процедуры внутреннего таможенного транзита (ВТТ) поступающего в адрес Клиента импортного груза и доставку этого груза в соответствии с таможенным законодательством.</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2.1.10. На основании данных Клиента выполнять формальности в карантинной инспекции, пограничном ветеринарном пункте и государственной хлебной инспекции при наличии необходимых надлежащим  образом оформленных Клиентом документов.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2.1.11. По поручению и за счет Клиента осуществлять оформление и выдачу разнарядок на отгрузку импортных грузов Клиента.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2.1.12. По поручению и за счет Клиента осуществлять оформление и выдачу поручений на отгрузку экспортных грузов Клиента.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2.1.13. По поручению и за счет Клиента согласовывать с перевозчиками возможность и условия транспортировки негабаритных, режимных и опасных грузов.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2.1.14. По поручению и за счет Клиента организовывать производство работ по закреплению, укрытию и увязке грузов, предоставлению необходимых для этих целей приспособлений, переупаковке, перемаркировке, взвешиванию грузов, осуществлению погрузо-разгрузочных операций, и другим операциям, связанным с перевалкой и обработкой грузов Клиента.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2.1.15. По поручению и за счет Клиента организовывать перевозку грузов (при условии завершения их таможенного оформления) по железной дороге и автотранспортом, передачу </w:t>
      </w:r>
      <w:r w:rsidRPr="00C02443">
        <w:rPr>
          <w:rFonts w:ascii="Times New Roman" w:hAnsi="Times New Roman" w:cs="Times New Roman"/>
          <w:sz w:val="22"/>
          <w:szCs w:val="22"/>
        </w:rPr>
        <w:lastRenderedPageBreak/>
        <w:t>грузов железной дороге / автоперевозчику, изготавливать и визировать товаротранспортные  документы и документы таможенного транзита в соответствии с инструкциями Клиента и действующими правилами.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2.1.16. Информировать Клиента по его запросу об отправлении, местонахождении, прибытии грузов.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2.1.17. Выставлять счета за услуги, оказанные Клиенту, а также дополнительные расходы, понесенные Экспедитором в рамках исполнения поручений Клиента.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2.1.18.  В случае возникновения непредвиденных ситуаций немедленно информировать о них Клиента и действовать строго в соответствии с полученными от него законными инструкциями.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2.1.19. Давать указания Клиенту относительно места и срока возврата порожнего контейнера после освобождения его от груза.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2.1.20. При организации транспортно-экспедиционного обслуживания грузов Клиента, перевозимых в рефрижераторных контейнерах, Экспедитор обеспечивает организацию контроля за поддержанием необходимого температурного режима, но не несет ответственность за порчу/ повреждение/ утрату груза, произошедших в результате неисправностей/ поломок рефрижераторной установки такого контейнера. В случае обнаружения неисправностей в работе рефрижераторной установки Экспедитор обязан незамедлительно известить об этом Клиента с целью получения от него дальнейших инструкций.</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2.1.21. По поручению и за счет Клиента участвовать в качестве представителя Клиента в составлении актов, связанных с перевалкой/перевозкой грузов (контейнеров), в случае задержки погрузки/выгрузки в/из транспортного средства, а также в случае прибытия грузов (контейнеров) в ненадлежащем состоянии (со следами нарушения  упаковки, с излишком (недостачей) грузовых мест по сравнению с транспортными документами, подмочкой, порчей, без документов и т.п.).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2.1.22. Экспедитор  не обязан проверять подлинность подписей на провозных и других документах, полученных от Клиента.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2.1.23. По согласованию Сторон выполнять другие отдельные поручения Клиента с возмещением последним расходов в порядке установленном настоящим Договора.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2.2. Клиент обязан:</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2.2.1. Оформлять и направлять Экспедитору поручение в порядке, предусмотренном настоящим Договором.</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2.2.2. Заблаговременно, обеспечивать Экспедитора: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информацией о грузе, месте его нахождения, его характеристиках и особенностях перевозки, сроках отправки, наименованием грузоотправителя, грузополучателя в Российской Федерации и месте доставки груза,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комплектом документов для получения груза от грузоотправителя/судовладельца, вывоза груза из зоны таможенного контроля,</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в случаях, предусмотренных действующими правилами обеспечивать ветеринарными, санитарными, карантинными сертификатами и прочими документами необходимыми для таможенных и других государственных служб РФ,</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в случае оформления груза по процедуре ВТТ - комплектом документов в соответствии с требованиями таможенных органов,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информацией о том, каким видом  транспорта будет осуществляться отгрузка груза с терминала,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заявками на отгрузку импортных грузов ж/д (автотранспортом и т.п.), с указанием станции назначения, железной дороги и наименований (кодов) грузополучателей. Заявки должны содержать исчерпывающие указания о порядке оформления и рассылки отгрузочной, товаросопроводительной документации,  способа транспортировки и приема груза получателем, позволяющие принять их к исполнению,</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при согласовании отправки груза Клиент обеспечивает Экспедитора необходимыми инструкциями по транспортно-экспедиционному обслуживанию, перевалке, хранению и перевозке отдельных видов импортных грузов, требующих особых условий, или грузов, на которые не разработаны правила перевозки,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при отправке груза железнодорожным транспортом, обеспечивать телеграммы-подтверждения со станций назначения о готовности принять груз в адрес получателей согласно поручениям Клиента.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lastRenderedPageBreak/>
        <w:t>2.2.3. Представленные документы и сведения, не имеющие всех необходимых реквизитов, считаются не врученными Экспедитору, о чем последний, незамедлительно информирует Клиента.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2.2.4. Заранее получать согласие Экспедитора на обслуживание опасных, режимных и негабаритных грузов и подтвердить ставки на данное обслуживание, предоставляя полный комплект документов по таким грузам не позднее дня прихода судна.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2.2.5. Обеспечивать нанесение маркировки на контейнеры с опасными грузами в соответствии с Правилами МОПОГ, при необходимости обеспечивать Экспедитора соответствующими самоклеющимися знаками опасности.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2.2.6. Обеспечивать направление груза в надлежащей таре и упаковке, обеспечивающей сохранность грузовых мест, соответствующей требованиям перевозки грузов морским и иными видами транспорта.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2.2.7. В случае необходимости обеспечивать предоставление Экспедитору крепежного и прокладочного материала, либо оплачивать стоимость указанных материалов на основании счетов Экспедитора.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2.2.8. Производить оплату сверхнормативного использования и хранения контейнерного оборудования, согласно условий владельца склада, а также той судоходной линии, чье контейнерное оборудование задействовано для перевозки грузов. Оплата сверхнормативного использования и хранения контейнерного оборудования производится по усмотрению Экспедитора либо на счет последнего, либо непосредственно владельцу склада, судоходной линии, либо ее Агенту.</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2.2.9. На основании счета Экспедитора возмещать расходы по простою транспортных средств, произошедших вследствие превышения времени необходимого на выгрузку груза у Получателя, переадресацию транспортных средств на место выгрузке отличное от указанного в поручении, а также дополнительные расходы, произведенные Экспедитором в интересах Клиента.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2.2.10. По согласованию с Экспедитором производить оплату тарифа и дополнительных платежей и сборов непосредственно железным дорогам России и других государств за перевозку грузов по линиям этих железных дорог, по которым Экспедитор расчеты не производит.</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2.2.11. При получении от Экспедитора информации о нарушении (отсутствии) пломбы на контейнере или повреждении груза незамедлительно давать Экспедитору письменные инструкции относительно его дальнейших действий.</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2.2.12. В пределах согласованных нормативов времени обеспечивать выполнение погрузо-разгрузочных работ в соответствии с техническими требованиями и условиями транспортировки груза. Погрузо-разгрузочные работы считаются законченными после разгрузки, очистки ТС (контейнера) и вручения водителю надлежащим образом оформленных грузополучателем документов.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2.2.13. Обеспечивать отметку точного времени и даты прибытия и убытия автотранспорта в товарно-транспортном документе. В случае отсутствия в товарно-транспортном документе указанной отметки, время простоя под разгрузкой определяется из документов автотранспортного предприятия.</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2.2.14. При вывозе груза с терминала собственными автотранспортными средствами, обеспечивать возврат порожних контейнеров на терминал и в сроки, указанные Экспедитором. В случае возврата контейнера в другое место оплатить Экспедитору все расходы, связанные с доставкой порожних контейнеров по первоначальному указанному Экспедитором адресу. В течение 3 (трех) суток с момента сдачи порожнего контейнера на терминал, представить Экспедитору товарно-транспортные накладные на сдачу порожнего контейнера с отметками терминала. При нарушении условий настоящего пункта Договора Клиент возмещает все расходы, связанные с хранением, погрузкой, разгрузкой порожнего контейнера(ов) и производит возврат контейнера(ов) на терминал, указанный агентом судоходной линии за свой счет.</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2.2.15. Оплачивать счета Экспедитора в срок и в порядке, предусмотренном настоящим Договором.</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2.2.16. После разгрузки контейнера организовывать его  очистку от остатков груза и сепарационного материала своими силами и за свой счет. За невыполнение данного условия Клиент обязуется выплатить штраф в размере, определяемом контейнеровладельцем. Клиент также несет ответственность за отсутствие маркировки на контейнере, в котором осуществлялась доставка опасных грузов, после его разгрузки.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lastRenderedPageBreak/>
        <w:t>2.2.17. В порядке и сроки, установленные разделом 3 Договора, возмещать дополнительные расходы Экспедитора на основании документов, подтверждающих данные факты, либо при условии их предварительного согласования Сторонами.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2.2.18. Не производить без согласования с Экспедитором передачу контейнеров в пользование третьим лицам за исключением транспортной организации, осуществляющей завоз / вывоз контейнера с / на Терминал по поручению Экспедитора.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2.2.19. Одновременно с подписанием настоящего Договора выдать Экспедитору, в лице Генерального директора, доверенности на транспортно-экспедиционное обслуживание и другие операции, в соответствии с настоящим Договором. Доверенность является неотъемлемой частью Договора.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2.2.20. Подписать и вручить Экспедитору акт оказанных услуг, предоставленный Экспедитором, в течение 3-х рабочих дней с даты его получения, либо предоставить мотивированные письменные возражения по Акту. При этом выставленный на основании такого Акта счет оплачивается в признанной части. В случае нарушения Клиентом указанного срока Акт считается подписанным Клиентом, а услуги - оказанными Экспедитором надлежащим образом и подлежат оплате в полном объеме</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2.3.     Права Экспедитора: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2.3.1.</w:t>
      </w:r>
      <w:r w:rsidRPr="00C02443">
        <w:rPr>
          <w:rFonts w:ascii="Times New Roman" w:hAnsi="Times New Roman" w:cs="Times New Roman"/>
          <w:sz w:val="22"/>
          <w:szCs w:val="22"/>
        </w:rPr>
        <w:tab/>
        <w:t>Не приступать к исполнению обязанностей, предусмотренных настоящим Договором, до предоставления Клиентом необходимых документов и/или информации о свойствах груза, об условиях его перевозки/хранения и иной информации, необходимой для исполнения Экспедитором поручения, а также до осуществления предоплаты, в случае согласования Сторонами авансовой схемы расчетов в Приложениях к настоящему Договору или в поручении.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2.3.2. Экспедитор  вправе отказаться от исполнения принятого поручения путем письменного уведомления Клиента, когда это вызвано невозможностью исполнения поручения или нарушением Клиентом условий настоящего Договора.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2.3.3.</w:t>
      </w:r>
      <w:r w:rsidRPr="00C02443">
        <w:rPr>
          <w:rFonts w:ascii="Times New Roman" w:hAnsi="Times New Roman" w:cs="Times New Roman"/>
          <w:sz w:val="22"/>
          <w:szCs w:val="22"/>
        </w:rPr>
        <w:tab/>
        <w:t>В случае задержки оплаты счетов Экспедитора более чем на 15 (пятнадцать) дней удерживать грузы Клиента до полного погашения задолженности. В этом случае Клиент также оплачивает расходы, связанные с удержанием груза. Ответственность за сохранность удерживаемого груза несет Клиент.</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2.3.4.</w:t>
      </w:r>
      <w:r w:rsidRPr="00C02443">
        <w:rPr>
          <w:rFonts w:ascii="Times New Roman" w:hAnsi="Times New Roman" w:cs="Times New Roman"/>
          <w:sz w:val="22"/>
          <w:szCs w:val="22"/>
        </w:rPr>
        <w:tab/>
        <w:t>Экспедитор имеет право отступать от указаний Клиента, с последующим его уведомлением, если по обстоятельствам дела это необходимо в интересах последнего и Экспедитор не мог предварительно  запросить его, либо не получил в разумный срок ответ на свой запрос.</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2.4.</w:t>
      </w:r>
      <w:r w:rsidRPr="00C02443">
        <w:rPr>
          <w:rFonts w:ascii="Times New Roman" w:hAnsi="Times New Roman" w:cs="Times New Roman"/>
          <w:sz w:val="22"/>
          <w:szCs w:val="22"/>
        </w:rPr>
        <w:tab/>
        <w:t>Права Клиента: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2.4.1. </w:t>
      </w:r>
      <w:r w:rsidRPr="00C02443">
        <w:rPr>
          <w:rFonts w:ascii="Times New Roman" w:hAnsi="Times New Roman" w:cs="Times New Roman"/>
          <w:sz w:val="22"/>
          <w:szCs w:val="22"/>
        </w:rPr>
        <w:tab/>
        <w:t>Заключать с Экспедитором договоры, соглашения, поручения в дополнение или в развитие настоящего Договора.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2.4.2. </w:t>
      </w:r>
      <w:r w:rsidRPr="00C02443">
        <w:rPr>
          <w:rFonts w:ascii="Times New Roman" w:hAnsi="Times New Roman" w:cs="Times New Roman"/>
          <w:sz w:val="22"/>
          <w:szCs w:val="22"/>
        </w:rPr>
        <w:tab/>
        <w:t>По письменной заявке требовать предоставления информации о процессе перевозке груза и его местонахождении.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2.4.3. Пользоваться иными правами, предусмотренными настоящим Договором, Приложениями, дополнительными соглашениями к настоящему Договору и действующим законодательством РФ.</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3. ПОРЯДОК РАСЧЕТОВ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3.1. Расчеты по настоящему Договору осуществляются его Сторонами в следующем порядке:</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3.1.1. Если иное не согласовано Сторонами в поручении, приложениях/дополнительных соглашениях к настоящему Договору, после подтверждения готовности выполнения поручения Экспедитор выставляет Клиенту счет на предоплату в размере не более 70 (семидесяти) процентов стоимости услуг Экспедитора по поручению.</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3.1.2. В случае возникновения у Экспедитора в процессе исполнения поручений Клиента непредвиденных/дополнительных расходов, такие расходы подлежат оплате Клиентом в течение 5 (пяти) календарных дней с даты выставления Экспедитором счета на их возмещение, если иное не согласовано Сторонами дополнительно.</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3.1.3. По окончании оказания услуг Экспедитор выставляет в адрес Клиента дополнительные счета на оплату оказанных услуг и возмещение дополнительных расходов Экспедитора, не оплаченных предварительно.</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lastRenderedPageBreak/>
        <w:t xml:space="preserve">    3.1.4. В течение 7 (семи) календарных дней с момента оказания услуг Экспедитор предоставляет Клиенту акт оказанных услуг, счет, а также документы, подтверждающие понесенные дополнительные расходы. Документы направляются Клиенту с помощью средств факсимильной и почтовой связи или передаются курьером.</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Факт оказания услуг, предусмотренных настоящим Договором, подтверждается товарно-сопроводительными документами. Датой оказания услуги считается дата подписания сторонами Акта оказанных услуг.</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3.2. Датой оплаты услуг Экспедитора и возмещения его дополнительных расходов на исполнение настоящего Договора считается дата поступления денежных средств на расчетные счета Экспедитора, указанные в п. 8 настоящего Договора.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3.3. Счета за услуги, оказанные Экспедитором Клиенту по настоящему Договору, выставляются в условных единицах, приравненных к Евро, либо в долларах Евро, либо в рублях РФ.</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В случае согласования Сторонами стоимости услуг в иностранной валюте, подлежащих оплате в рублях РФ, расчеты производятся в рублях РФ по курсу иностранной валюты, установленному ЦБ РФ на дату выставления акта оказанных услуг, если иное не согласовано Сторонами в приложениях/дополнительных соглашениях к Договору, либо в поручении.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При перечислении Клиентом авансовых платежей согласованных в иностранной валюте, оплата производится в рублях, по курсу иностранной валюты, установленному ЦБ РФ на дату осуществления платежа. Акт оказанных услуг оформляется датой поступления денежных средств на счет Экспедитора.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3.4. Счета оплачиваются Клиентом в рублях, либо, в разрешенных действующим законодательством РФ случаях, в долларах США. Все расходы по переводу денежных средств в адрес Экспедитора относятся на счет Клиента.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3.5. Клиент  производит оплату счетов Экспедитора  в течение 5 (пяти) банковских дней с момента их выставления Экспедитором.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3.6. Стоимость услуг Экспедитора устанавливается Сторонами в Приложении № 1 к настоящему Договору и включает в себя понесенные Экспедитором расходы и его вознаграждение. Экспедитор включает в состав расходов, учитываемых при определении налоговой базы по налогу на прибыль, все затраты по организации комплекса услуг связанных с экспедированием грузов Клиента в соответствии с настоящим Договором, за исключением затрат на страхование и охрану/ сопровождение груза (если таковые будут произведены по соглашению Сторон). Расходы по страхованию и охрану/сопровождение груза предъявляются Клиенту для компенсации в размере фактически понесенных Экспедитором расходов.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3.7. Оплата сверхнормативного использования и хранения контейнерного оборудования производится согласно тарифам и условиям контейнеровладельца и владельца склада.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3.8.</w:t>
      </w:r>
      <w:r w:rsidRPr="00C02443">
        <w:rPr>
          <w:rFonts w:ascii="Times New Roman" w:hAnsi="Times New Roman" w:cs="Times New Roman"/>
          <w:sz w:val="22"/>
          <w:szCs w:val="22"/>
        </w:rPr>
        <w:tab/>
        <w:t>По мере исполнения условий настоящего Договора Сторонами будут осуществляться взаимные сверки расчетов. Сторона, получившая акт сверки, обязана направить другой Стороне подписанный акт сверки или возражения на него с приложением надлежащим образом заверенных копий подтверждающих документов  в течение 10 (десяти) дней с момента получения Акта.  В случае нарушения указанного срока, Сторонами принимается сальдо взаиморасчетов Стороны-инициатора сверки. Сверка расчетов производится не чаще одного раза в 30 (тридцать) дней.</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3.9.    Стоимость услуг Экспедитора может изменяться при повышении тарифов перевозчиков, при увеличении стоимости станционных и портовых услуг, услуг морских линий, складских терминалов, увеличении цен на ГСМ, налогов, инфляции и т.д. Экспедитор уведомляет Клиента об изменении стоимости услуг до подтверждения принятого Экспедитором Поручения, а в случае, если Поручение подтверждено и принято к исполнению – в течение одного дня с момента получения информации.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 ОТВЕТСТВЕННОСТЬ СТОРОН</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4.1. За неисполнение или ненадлежащее исполнение обязанностей, предусмотренных настоящим Договором, Стороны несут ответственность в соответствии с действующим законодательством и настоящим Договором.</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4.2. Клиент несет ответственность в полном объеме за все убытки, расходы, затраты и официальные сборы, понесенные Экспедитором в связи с неполной информацией или неточным поручением, переданным Экспедитору, а также в случае непредставления или ненадлежащего </w:t>
      </w:r>
      <w:r w:rsidRPr="00C02443">
        <w:rPr>
          <w:rFonts w:ascii="Times New Roman" w:hAnsi="Times New Roman" w:cs="Times New Roman"/>
          <w:sz w:val="22"/>
          <w:szCs w:val="22"/>
        </w:rPr>
        <w:lastRenderedPageBreak/>
        <w:t>оформления документов по настоящему Договору. В случае, если будет доказана необоснованность отказа Клиента от оплаты дополнительных расходов, понесенных Экспедитором во исполнение обязанностей, предусмотренных Договором, Экспедитор вправе требовать от Клиента уплаты помимо указанных расходов штраф в размере десяти процентов суммы этих расходов.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4.3. За утрату или порчу груза Экспедитор несет ответственность перед Клиентом в соответствии со ст.7 Федерального закона РФ № 87-ФЗ от 30.06.2003г. «О транспортно-экспедиционной деятельности». Претензии по утрате и порче груза к Экспедитору не предъявляются в случае, если при выдаче груза Клиенту отсутствуют и/или не зафиксированы в установленном порядке факты повреждения контейнера, а также целостности пломб.</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4.4. В случае если при приеме груза Получатель, или лицо, уполномоченное им на приемку груза, не указали характер порчи или утраты груза, а также количество поврежденного/утраченного груза, сделав отметки в товаротранспортных документах и составив соответствующий акт, считается, что они получили груз в полном объеме и неповрежденным.</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4.5. В случае повреждения контейнера по вине Клиента, последний возмещает Экспедитору стоимость ремонта такого контейнера в размере, указанном контейнеровладельцем. В случае невозможности ремонта контейнера и, как следствие, исключения его из контейнерного парка контейнеровладельца, он считается утраченным, и его стоимость возмещается Клиентом Экспедитору согласно тарифам контейнеровладельца. Такой счет подлежит оплате в течение 5 (пяти) банковских дней с момента получения. Оценка повреждения, причиненного контейнеру действиями Клиента (грузополучателя или лица уполномоченного на приемку груза), производится экспертом, согласованным сторонами, либо контейнеровладельцем, причем оплата данной процедуры относится на счет Клиента. По результатам оценки составляется Акт, на основании которого будет приниматься решение о ремонте контейнера или о невозможности такового (в этом случае контейнер будет считаться утраченным). Бремя доказывания невиновности Клиента (грузополучателя или лица уполномоченного на приемку груза)  в повреждении / утрате контейнера возлагается на Клиента (грузополучателя или лица уполномоченного на приемку груза). Стороны согласились считать контейнер утраченным при невозвращении его Клиентом на терминал, указанный Экспедитором, в течение 30 (тридцати) суток с момента получения его от Экспедитора.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4.6. В том случае, если у Экспедитора появятся достаточные основания полагать, что действия или бездействия Клиента являются противоправными или влекущими уголовную, административную ответственность, либо ответственность, предусмотренную Таможенным кодексом Таможенного союза, то Экспедитор имеет право письменно уведомить Клиента о немедленном расторжении настоящего Договора и прекращении выполнения любых действий, связанных с организацией ТЭО груза, с возмещением всех понесенных Экспедитором расходов.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4.7. Клиент несет ответственность за несвоевременную уплату вознаграждения Экспедитору или возмещения понесенных им в интересах Клиента дополнительных расходов в виде уплаты неустойки. Неустойка определяется в размере одной десятой процента вознаграждения Экспедитору и понесенных им в интересах Клиента расходов за каждый день просрочки.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4.8. В случае несоблюдения Клиентом сроков оплаты, предусмотренных настоящим Договором, Экспедитор имеет право наложить на груз Клиента удержание в соответствии со ст. 359 ГК РФ, до поступления денежных средств на свой расчетный счет. За возникшую порчу груза, а также дополнительные расходы по хранению груза вследствие его удержания ответственность несет Клиент.</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4.9. В случае несвоевременного или неполного предоставления документов, или задержки оплаты ранее выставленных счетов, а также в случаях задержки в получении разрешения таможенных органов на ввоз груза в РФ, Клиент гарантирует оплату хранения контейнеров на складе по установленным терминалом ставкам, а также штрафа за сверхнормативное использование контейнеров по ставкам контейнеровладельца.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4.10. В случае отказа от приемки или выгрузки груза по вине грузоотправителя, грузополучателя или Клиента, Экспедитор, при условии немедленного письменного уведомления Клиента, приостанавливает  выполнение своих обязательств по настоящему Договору до предоставления Клиентом необходимой информации.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4.11. Клиент несет ответственность за задержку и простой вагонов, хранение грузов, возможный простой транспортных средств, изменение качества груза, вызванные несвоевременным предоставлением Экспедитору необходимой информации для отправки груза </w:t>
      </w:r>
      <w:r w:rsidRPr="00C02443">
        <w:rPr>
          <w:rFonts w:ascii="Times New Roman" w:hAnsi="Times New Roman" w:cs="Times New Roman"/>
          <w:sz w:val="22"/>
          <w:szCs w:val="22"/>
        </w:rPr>
        <w:lastRenderedPageBreak/>
        <w:t>Получателю или вызванные иными причинами. В этом случае Клиент возмещает Экспедитору все вынужденные расходы согласно выставленным счетам и претензиям.</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4.12. В случае самовольного использования Клиентом наименования и кодов Экспедитора, Клиент возмещает Экспедитору все расходы, связанные с осуществлением таких перевозок и уплачивает штраф в размере 50 % от железнодорожного тарифа.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4.13. В случае отказа от приема груза пограничными железными дорогами или морскими и речными портами по причинам, зависящим от Клиента, в том числе, ввиду:</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нарушения правил погрузки грузов,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неправильности заполнения деклараций и несоблюдение других таможенных формальностей,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неправильного оформления перевозочных документов,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отсутствия иных документов, предусмотренных правилами поставки груза и др.,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или задержки по этим причинам органами таможенного, пограничного или других видов контроля груза на пограничных и припортовых станциях.</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Экспедитор освобождается от выполнения обязательств по настоящему Договору. Клиент несет расходы по:</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возврату груза на станцию отправления или доставке его в адрес другого Получателя,</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задержке и простою вагонов и автотранспорта,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хранению груза.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В этом случае Клиент возмещает Экспедитору расходы по доставке груза на пограничные станции железных дорог в морские или речные порты, а также иные места, указанные уполномоченными государственными органами или самим Клиентом.</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4.14. В случае поступления груза на терминал в нарушенной упаковке, с нарушением технических условий погрузки груза, не позволяющим выгрузить груз в соответствии с технологией, существующей на терминале, Клиент несет ответственность за возможный простой транспортных средств в размере штрафа, предъявленного третьей стороной.</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4.15. При ограничении приема грузов на терминал/склад указанный Клиентом, или его поставщиками, Экспедитор не несет ответственности за возможные дополнительные расходы, по размещению и хранению груза. Дополнительные расходы оплачиваются Клиентом до момента вывоза груза с территории терминала/склада.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4.16. При превышении срока временного хранения груза,  в соответствии со ст.170 ТК ТС, Экспедитор не несет ответственности за возможную утрату или порчу груза Клиента, если от последнего не поступили необходимые инструкции по дальнейшей обработке груза.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Клиент уведомлен и согласен, что при хранении грузов на Терминале ЗАО «ПКТ», последний,  по собственному выбору вправе при превышении срока хранения контейнеров, более чем установлено таможенными органами, перемещать соответствующие контейнеры по территории Терминала либо передать такие контейнеры на хранение другому лицу.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4.17.</w:t>
      </w:r>
      <w:r w:rsidRPr="00C02443">
        <w:rPr>
          <w:rFonts w:ascii="Times New Roman" w:hAnsi="Times New Roman" w:cs="Times New Roman"/>
          <w:sz w:val="22"/>
          <w:szCs w:val="22"/>
        </w:rPr>
        <w:tab/>
        <w:t>Если Клиент отказывается от поручения позже указанного срока в п. 1.5.5. настоящего Договора, Экспедитор вправе взыскать с него штраф в размере 20 (двадцати) % от стоимости услуг по данному поручению, если иное не согласовано Сторонами в дополнительных соглашениях/ приложениях к настоящему Договору.</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4.18. В случае неисполнения или ненадлежащего исполнения обязанностей по настоящему Договору виновная сторона обязана возместить другой стороне причиненные убытки. Под убытками понимаются произведенные прямые расходы, утраты и ли повреждения имущества.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4.19. Экспедитор возмещает Клиенту убытки в размере реального ущерба. При этом размер ответственности Экспедитора за утрату, порчу (повреждения) груза при организации международной или интермодальной перевозки ограничен пределами, установленными международными правовыми актами. Экспедитор не отвечает:</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за убытки, понесенные Клиентом вследствие хищений, мошенничества, ДТП и иных противоправных действий третьих лиц;</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за утрату, недостачу, повреждение, порчу груза, возникшие вследствие не предоставления Клиентом информации Экспедитору или предоставлением неполной информации, необходимой Экспедитору для исполнения настоящего Договора;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за внутритарную недостачу, повреждение, порчу содержимого грузовых мест, принятых и переданных в исправной таре (контейнере);</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за повреждение, порчу груза, принятого к перевозке в упаковке, не обеспечивающей сохранность груза;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lastRenderedPageBreak/>
        <w:t xml:space="preserve">    * за повреждение, порчу груза, возникшие вследствие неправильной укладки, крепления, расположения груза внутри ТС/контейнера, перегруза ТС/контейнера свыше нормативных показателей;</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за утрату, недостачу, повреждение, порчу груза при наличии ненарушенного запорно-пломбировочного устройства, пломбы и исправности кузова транспортного средства/контейнера;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за убытки, вызванные  особенностями груза, требующими специального режима хранения и перевозки, если Экспедитор не был надлежащим образом информирован и не дал письменного подтверждения возможности обеспечения такого режима;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 за упущенную выгоду Клиента.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4.20. Оценка убытка в случае утраты или повреждения имущества определяется на основании стоимости, указанной в графе 22 грузовой таможенной декларации (ГТД) или документа контроля доставки (ДКД) таможенного транзита.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4.21. Убытки (ущерб) возмещаются Экспедитором при условии направления Клиентом соответствующей претензии (соблюдение указанного досудебного порядка взыскания ущерба является обязательным).</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Претензия предъявляется в письменной форме, в течении двух месяцев с момента возникновения обстоятельств вызвавших претензию. Датой предъявления претензии является отметка почтового органа о получении претензии. Претензии по утрате и порче груза к Экспедитору не предъявляются в случае, если при выдаче груза Клиенту (либо номинированному им получателю) отсутствуют зафиксированные в установленном порядке повреждения контейнера и/или целостности пломб отправителя или уполномоченных государственных органов.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4.22. 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влияющих на исполнение обязательств.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землетрясения, наводнения, ураганы и другие стихийные бедствия, пожары, аварии, забастовки, военные действия.</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4.23. Сторона, для которой создалась невозможность исполнения обязательств, о наступлении, предполагаемом сроке действия и прекращении указанных обстоятельств обязана незамедлительно, однако не позднее семи дней с момента их наступления и прекращения, в письменной форме уведомить другую Сторону. Не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4.24. Сторона Договора, привлекающая третье лицо к исполнению своих обязательств по Договору, несет перед другой Стороной ответственность за неисполнение или ненадлежащее исполнение обязательств третьим лицом как за собственные действия.</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4.25. В случаях, не предусмотренных в настоящем Договоре, стороны несут ответственность в соответствии с действующим законодательством Российской Федерации.</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5. РАЗРЕШЕНИЕ СПОРОВ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5.1. Все споры и иски, возникающие из/или в связи с настоящим Договором, стороны будут стремиться урегулировать путем переговоров. При не достижении согласия любая из сторон вправе обратиться в Арбитражный суд г. Санкт-Петербурга и Ленинградской области за защитой своих интересов.</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6. СРОК ДЕЙСТВИЯ ДОГОВОРА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6.1. Настоящий Договор вступает в силу с даты подписания и действует до 31 декабря 2024 г.</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6.2. В том случае, если за 1(один) месяц до окончания срока действия Договора ни одна из сторон письменно не заявит о своем намерении расторгнуть настоящий Договор, он будет считаться пролонгированным на каждый последующий календарный год.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6.3. Досрочное расторжение Договора одной из сторон возможно при условии обязательного письменного уведомления об этом другой стороны за 2 (два) месяца до предполагаемой даты расторжения Договора (за исключением п.п. 4.6 Договора). В указанный срок стороны обязаны погасить все имеющиеся задолженности по обязательствам, уже возникшим к этому моменту.</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7. ЗАКЛЮЧИТЕЛЬНЫЕ ПОЛОЖЕНИЯ</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lastRenderedPageBreak/>
        <w:t xml:space="preserve">    7.1. Настоящий Договор составлен и подписан в двух экземплярах на русском языке – по одному для каждой из сторон, причем каждый из экземпляров имеет равную юридическую силу.</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7.2. Все изменения и дополнения к настоящему Договору вносятся только по взаимному согласию сторон и оформляются в письменной форме.</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7.3. Все приложения к настоящему Договору подписываются полномочными представителями сторон и являются неотъемлемой частью настоящего Договора.</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7.4. Стороны настоящего Договора согласились считать факсимильные (сканированные) копии документов, включая подписание Договора, как имеющие обоюдную юридическую силу и подтверждающие соблюдение письменной формы.</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Любая корреспонденция, направленная почтовой связью, считается полученной адресатом по истечении 10 (десяти) рабочих дней с даты направления заказного письма по адресу, указанному в настоящем Договоре.</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7.5. В случае изменения адреса местонахождения, фактического адреса или расчетных реквизитов Стороны сообщают друг другу новый адрес и новые платежные реквизиты факсовым уведомлением в течение 2 (двух) рабочих дней с даты такого изменения с последующим направлением официального письменного уведомления. Документы и платежи, направленные Стороной до получения ею соответствующего уведомления, считаются направленными по надлежащим адресу/реквизитам. Если Сторона не была  письменно уведомлена другой Стороной об изменении указанных в настоящем пункте сведений, то последняя несет риск вызванных этим неблагоприятных последствий (недоставка корреспонденции, неполучение денежных средств и т.д.).</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7.6. Стороны гарантируют подлинность подписей на всех документах, предоставляемых Сторонами друг другу  и наличие надлежащих полномочий у лиц, подписавших такие документы.</w:t>
      </w: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 xml:space="preserve">    7.7. В случае противоречия положений настоящего Договора и приложений/ дополнительных соглашений к настоящему Договору условия приложений/дополнительных соглашений имеют приоритет. При этом Стороны вправе согласовать особые условия каждой конкретной перевозки в поручении Экспедитору, при условии их подписания уполномоченными лицами Сторон.</w:t>
      </w:r>
    </w:p>
    <w:p w:rsidR="00207B8C" w:rsidRPr="00C02443" w:rsidRDefault="00207B8C" w:rsidP="00BC67A7">
      <w:pPr>
        <w:pStyle w:val="a3"/>
        <w:rPr>
          <w:rFonts w:ascii="Times New Roman" w:hAnsi="Times New Roman" w:cs="Times New Roman"/>
          <w:sz w:val="22"/>
          <w:szCs w:val="22"/>
        </w:rPr>
      </w:pPr>
    </w:p>
    <w:p w:rsidR="00207B8C" w:rsidRPr="00C02443" w:rsidRDefault="00207B8C" w:rsidP="00BC67A7">
      <w:pPr>
        <w:pStyle w:val="a3"/>
        <w:rPr>
          <w:rFonts w:ascii="Times New Roman" w:hAnsi="Times New Roman" w:cs="Times New Roman"/>
          <w:sz w:val="22"/>
          <w:szCs w:val="22"/>
        </w:rPr>
      </w:pPr>
      <w:r w:rsidRPr="00C02443">
        <w:rPr>
          <w:rFonts w:ascii="Times New Roman" w:hAnsi="Times New Roman" w:cs="Times New Roman"/>
          <w:sz w:val="22"/>
          <w:szCs w:val="22"/>
        </w:rPr>
        <w:t>8. ЮРИДИЧЕСКИЕ АДРЕСА И РЕКВИЗИТЫ СТОРОН</w:t>
      </w:r>
    </w:p>
    <w:p w:rsidR="00C02443" w:rsidRDefault="000C031D" w:rsidP="00BC67A7">
      <w:pPr>
        <w:pStyle w:val="a3"/>
        <w:rPr>
          <w:rFonts w:ascii="Times New Roman" w:hAnsi="Times New Roman" w:cs="Times New Roman"/>
          <w:sz w:val="22"/>
          <w:szCs w:val="22"/>
        </w:rPr>
        <w:sectPr w:rsidR="00C02443" w:rsidSect="00BC67A7">
          <w:footerReference w:type="default" r:id="rId7"/>
          <w:pgSz w:w="11906" w:h="16838" w:code="9"/>
          <w:pgMar w:top="1134" w:right="1335" w:bottom="1134" w:left="1334" w:header="709" w:footer="709" w:gutter="0"/>
          <w:cols w:space="708"/>
          <w:docGrid w:linePitch="360"/>
        </w:sect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D251C6" w:rsidRPr="00D251C6" w:rsidRDefault="00D251C6" w:rsidP="00BC67A7">
      <w:pPr>
        <w:pStyle w:val="a3"/>
        <w:rPr>
          <w:rFonts w:ascii="Times New Roman" w:hAnsi="Times New Roman" w:cs="Times New Roman"/>
          <w:sz w:val="22"/>
          <w:szCs w:val="22"/>
        </w:rPr>
      </w:pPr>
      <w:r w:rsidRPr="00D251C6">
        <w:rPr>
          <w:rFonts w:ascii="Times New Roman" w:hAnsi="Times New Roman" w:cs="Times New Roman"/>
          <w:sz w:val="22"/>
          <w:szCs w:val="22"/>
        </w:rPr>
        <w:lastRenderedPageBreak/>
        <w:t>ЭКСПЕДИТОР:</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ООО «РОБИН»</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198035, Санкт-Петербург, Межевой канал, д. 5</w:t>
      </w:r>
      <w:r w:rsidR="00D251C6" w:rsidRPr="00D251C6">
        <w:rPr>
          <w:rFonts w:ascii="Times New Roman" w:hAnsi="Times New Roman" w:cs="Times New Roman"/>
          <w:sz w:val="22"/>
          <w:szCs w:val="22"/>
        </w:rPr>
        <w:t xml:space="preserve">, </w:t>
      </w:r>
      <w:r w:rsidRPr="00D251C6">
        <w:rPr>
          <w:rFonts w:ascii="Times New Roman" w:hAnsi="Times New Roman" w:cs="Times New Roman"/>
          <w:sz w:val="22"/>
          <w:szCs w:val="22"/>
        </w:rPr>
        <w:t>лит. «АХ», помещение 1-Н</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ИНН 7805439587</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КПП 780501001</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ОГРН 1077847589511</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ОКПО 82184722</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ОКВЭД 52.29</w:t>
      </w:r>
    </w:p>
    <w:p w:rsidR="00207B8C" w:rsidRPr="00D251C6" w:rsidRDefault="00207B8C" w:rsidP="00BC67A7">
      <w:pPr>
        <w:pStyle w:val="a3"/>
        <w:rPr>
          <w:rFonts w:ascii="Times New Roman" w:hAnsi="Times New Roman" w:cs="Times New Roman"/>
          <w:sz w:val="22"/>
          <w:szCs w:val="22"/>
        </w:rPr>
      </w:pP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р/с 40702810955160003858</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Северо-Западный Банк ПАО Сбербанк</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БИК 044030653</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к/с 30101810500000000653</w:t>
      </w:r>
    </w:p>
    <w:p w:rsidR="00207B8C" w:rsidRPr="00D251C6" w:rsidRDefault="00207B8C" w:rsidP="00BC67A7">
      <w:pPr>
        <w:pStyle w:val="a3"/>
        <w:rPr>
          <w:rFonts w:ascii="Times New Roman" w:hAnsi="Times New Roman" w:cs="Times New Roman"/>
          <w:sz w:val="22"/>
          <w:szCs w:val="22"/>
        </w:rPr>
      </w:pP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р/с 40702810610000776953</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АО "ТИНЬКОФФ БАНК" г. Москва</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к/с 30101810145250000974</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БИК 044525974</w:t>
      </w:r>
    </w:p>
    <w:p w:rsidR="00207B8C" w:rsidRPr="00D251C6" w:rsidRDefault="00207B8C" w:rsidP="00BC67A7">
      <w:pPr>
        <w:pStyle w:val="a3"/>
        <w:rPr>
          <w:rFonts w:ascii="Times New Roman" w:hAnsi="Times New Roman" w:cs="Times New Roman"/>
          <w:sz w:val="22"/>
          <w:szCs w:val="22"/>
        </w:rPr>
      </w:pP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 xml:space="preserve">Генеральный директор                </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 xml:space="preserve">                                                    </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 xml:space="preserve">               </w:t>
      </w:r>
      <w:r w:rsidR="000C031D" w:rsidRPr="00D251C6">
        <w:rPr>
          <w:rFonts w:ascii="Times New Roman" w:hAnsi="Times New Roman" w:cs="Times New Roman"/>
          <w:sz w:val="22"/>
          <w:szCs w:val="22"/>
        </w:rPr>
        <w:t xml:space="preserve">                        </w:t>
      </w:r>
      <w:r w:rsidRPr="00D251C6">
        <w:rPr>
          <w:rFonts w:ascii="Times New Roman" w:hAnsi="Times New Roman" w:cs="Times New Roman"/>
          <w:sz w:val="22"/>
          <w:szCs w:val="22"/>
        </w:rPr>
        <w:t>А.В. Дендемарченко</w:t>
      </w:r>
    </w:p>
    <w:p w:rsidR="00D251C6" w:rsidRDefault="00207B8C" w:rsidP="00D251C6">
      <w:pPr>
        <w:pStyle w:val="a3"/>
        <w:rPr>
          <w:rFonts w:ascii="Times New Roman" w:hAnsi="Times New Roman" w:cs="Times New Roman"/>
          <w:sz w:val="22"/>
          <w:szCs w:val="22"/>
        </w:rPr>
      </w:pPr>
      <w:r w:rsidRPr="00D251C6">
        <w:rPr>
          <w:rFonts w:ascii="Times New Roman" w:hAnsi="Times New Roman" w:cs="Times New Roman"/>
          <w:sz w:val="22"/>
          <w:szCs w:val="22"/>
        </w:rPr>
        <w:t>м.п.</w:t>
      </w:r>
      <w:r w:rsidRPr="00D251C6">
        <w:rPr>
          <w:rFonts w:ascii="Times New Roman" w:hAnsi="Times New Roman" w:cs="Times New Roman"/>
          <w:sz w:val="22"/>
          <w:szCs w:val="22"/>
        </w:rPr>
        <w:cr/>
      </w:r>
    </w:p>
    <w:p w:rsidR="00D251C6" w:rsidRPr="00D251C6" w:rsidRDefault="00D251C6" w:rsidP="00D251C6">
      <w:pPr>
        <w:pStyle w:val="a3"/>
        <w:rPr>
          <w:rFonts w:ascii="Times New Roman" w:hAnsi="Times New Roman" w:cs="Times New Roman"/>
          <w:sz w:val="22"/>
          <w:szCs w:val="22"/>
        </w:rPr>
      </w:pPr>
      <w:r w:rsidRPr="00D251C6">
        <w:rPr>
          <w:rFonts w:ascii="Times New Roman" w:hAnsi="Times New Roman" w:cs="Times New Roman"/>
          <w:sz w:val="22"/>
          <w:szCs w:val="22"/>
        </w:rPr>
        <w:lastRenderedPageBreak/>
        <w:t>КЛИЕНТ:</w:t>
      </w:r>
    </w:p>
    <w:p w:rsidR="00D251C6" w:rsidRPr="00D251C6" w:rsidRDefault="00D251C6" w:rsidP="00D251C6">
      <w:pPr>
        <w:pStyle w:val="a3"/>
        <w:rPr>
          <w:rFonts w:ascii="Times New Roman" w:hAnsi="Times New Roman" w:cs="Times New Roman"/>
          <w:sz w:val="22"/>
          <w:szCs w:val="22"/>
        </w:rPr>
      </w:pPr>
      <w:r w:rsidRPr="00D251C6">
        <w:rPr>
          <w:rFonts w:ascii="Times New Roman" w:hAnsi="Times New Roman" w:cs="Times New Roman"/>
          <w:sz w:val="22"/>
          <w:szCs w:val="22"/>
        </w:rPr>
        <w:t>ООО «»</w:t>
      </w:r>
    </w:p>
    <w:p w:rsidR="00D251C6" w:rsidRPr="00D251C6" w:rsidRDefault="00D251C6" w:rsidP="00BC67A7">
      <w:pPr>
        <w:pStyle w:val="a3"/>
        <w:rPr>
          <w:rFonts w:ascii="Times New Roman" w:hAnsi="Times New Roman" w:cs="Times New Roman"/>
          <w:sz w:val="22"/>
          <w:szCs w:val="22"/>
        </w:rPr>
      </w:pPr>
    </w:p>
    <w:p w:rsidR="00D251C6" w:rsidRPr="00D251C6" w:rsidRDefault="00D251C6" w:rsidP="00BC67A7">
      <w:pPr>
        <w:pStyle w:val="a3"/>
        <w:rPr>
          <w:rFonts w:ascii="Times New Roman" w:hAnsi="Times New Roman" w:cs="Times New Roman"/>
          <w:sz w:val="22"/>
          <w:szCs w:val="22"/>
        </w:rPr>
      </w:pPr>
    </w:p>
    <w:p w:rsidR="00D251C6" w:rsidRPr="00D251C6" w:rsidRDefault="00D251C6" w:rsidP="00BC67A7">
      <w:pPr>
        <w:pStyle w:val="a3"/>
        <w:rPr>
          <w:rFonts w:ascii="Times New Roman" w:hAnsi="Times New Roman" w:cs="Times New Roman"/>
          <w:sz w:val="22"/>
          <w:szCs w:val="22"/>
        </w:rPr>
      </w:pPr>
    </w:p>
    <w:p w:rsidR="00D251C6" w:rsidRPr="00D251C6" w:rsidRDefault="00D251C6" w:rsidP="00BC67A7">
      <w:pPr>
        <w:pStyle w:val="a3"/>
        <w:rPr>
          <w:rFonts w:ascii="Times New Roman" w:hAnsi="Times New Roman" w:cs="Times New Roman"/>
          <w:sz w:val="22"/>
          <w:szCs w:val="22"/>
        </w:rPr>
      </w:pPr>
    </w:p>
    <w:p w:rsidR="00D251C6" w:rsidRPr="00D251C6" w:rsidRDefault="00D251C6" w:rsidP="00BC67A7">
      <w:pPr>
        <w:pStyle w:val="a3"/>
        <w:rPr>
          <w:rFonts w:ascii="Times New Roman" w:hAnsi="Times New Roman" w:cs="Times New Roman"/>
          <w:sz w:val="22"/>
          <w:szCs w:val="22"/>
        </w:rPr>
      </w:pPr>
    </w:p>
    <w:p w:rsidR="00D251C6" w:rsidRPr="00D251C6" w:rsidRDefault="00D251C6" w:rsidP="00BC67A7">
      <w:pPr>
        <w:pStyle w:val="a3"/>
        <w:rPr>
          <w:rFonts w:ascii="Times New Roman" w:hAnsi="Times New Roman" w:cs="Times New Roman"/>
          <w:sz w:val="22"/>
          <w:szCs w:val="22"/>
        </w:rPr>
      </w:pPr>
    </w:p>
    <w:p w:rsidR="00D251C6" w:rsidRPr="00D251C6" w:rsidRDefault="00D251C6" w:rsidP="00BC67A7">
      <w:pPr>
        <w:pStyle w:val="a3"/>
        <w:rPr>
          <w:rFonts w:ascii="Times New Roman" w:hAnsi="Times New Roman" w:cs="Times New Roman"/>
          <w:sz w:val="22"/>
          <w:szCs w:val="22"/>
        </w:rPr>
      </w:pPr>
    </w:p>
    <w:p w:rsidR="00D251C6" w:rsidRPr="00D251C6" w:rsidRDefault="00D251C6" w:rsidP="00BC67A7">
      <w:pPr>
        <w:pStyle w:val="a3"/>
        <w:rPr>
          <w:rFonts w:ascii="Times New Roman" w:hAnsi="Times New Roman" w:cs="Times New Roman"/>
          <w:sz w:val="22"/>
          <w:szCs w:val="22"/>
        </w:rPr>
      </w:pPr>
    </w:p>
    <w:p w:rsidR="00D251C6" w:rsidRPr="00D251C6" w:rsidRDefault="00D251C6" w:rsidP="00BC67A7">
      <w:pPr>
        <w:pStyle w:val="a3"/>
        <w:rPr>
          <w:rFonts w:ascii="Times New Roman" w:hAnsi="Times New Roman" w:cs="Times New Roman"/>
          <w:sz w:val="22"/>
          <w:szCs w:val="22"/>
        </w:rPr>
      </w:pPr>
    </w:p>
    <w:p w:rsidR="00D251C6" w:rsidRPr="00D251C6" w:rsidRDefault="00D251C6" w:rsidP="00BC67A7">
      <w:pPr>
        <w:pStyle w:val="a3"/>
        <w:rPr>
          <w:rFonts w:ascii="Times New Roman" w:hAnsi="Times New Roman" w:cs="Times New Roman"/>
          <w:sz w:val="22"/>
          <w:szCs w:val="22"/>
        </w:rPr>
      </w:pPr>
    </w:p>
    <w:p w:rsidR="00D251C6" w:rsidRPr="00D251C6" w:rsidRDefault="00D251C6" w:rsidP="00BC67A7">
      <w:pPr>
        <w:pStyle w:val="a3"/>
        <w:rPr>
          <w:rFonts w:ascii="Times New Roman" w:hAnsi="Times New Roman" w:cs="Times New Roman"/>
          <w:sz w:val="22"/>
          <w:szCs w:val="22"/>
        </w:rPr>
      </w:pPr>
    </w:p>
    <w:p w:rsidR="00D251C6" w:rsidRPr="00D251C6" w:rsidRDefault="00D251C6" w:rsidP="00BC67A7">
      <w:pPr>
        <w:pStyle w:val="a3"/>
        <w:rPr>
          <w:rFonts w:ascii="Times New Roman" w:hAnsi="Times New Roman" w:cs="Times New Roman"/>
          <w:sz w:val="22"/>
          <w:szCs w:val="22"/>
        </w:rPr>
      </w:pPr>
    </w:p>
    <w:p w:rsidR="00D251C6" w:rsidRPr="00D251C6" w:rsidRDefault="00D251C6" w:rsidP="00BC67A7">
      <w:pPr>
        <w:pStyle w:val="a3"/>
        <w:rPr>
          <w:rFonts w:ascii="Times New Roman" w:hAnsi="Times New Roman" w:cs="Times New Roman"/>
          <w:sz w:val="22"/>
          <w:szCs w:val="22"/>
        </w:rPr>
      </w:pPr>
    </w:p>
    <w:p w:rsidR="000C031D" w:rsidRPr="00D251C6" w:rsidRDefault="000C031D" w:rsidP="00BC67A7">
      <w:pPr>
        <w:pStyle w:val="a3"/>
        <w:rPr>
          <w:rFonts w:ascii="Times New Roman" w:hAnsi="Times New Roman" w:cs="Times New Roman"/>
          <w:sz w:val="22"/>
          <w:szCs w:val="22"/>
        </w:rPr>
      </w:pPr>
    </w:p>
    <w:p w:rsidR="000C031D" w:rsidRPr="00D251C6" w:rsidRDefault="000C031D" w:rsidP="00BC67A7">
      <w:pPr>
        <w:pStyle w:val="a3"/>
        <w:rPr>
          <w:rFonts w:ascii="Times New Roman" w:hAnsi="Times New Roman" w:cs="Times New Roman"/>
          <w:sz w:val="22"/>
          <w:szCs w:val="22"/>
        </w:rPr>
      </w:pPr>
    </w:p>
    <w:p w:rsidR="00207B8C" w:rsidRPr="00D251C6" w:rsidRDefault="00207B8C" w:rsidP="00BC67A7">
      <w:pPr>
        <w:pStyle w:val="a3"/>
        <w:rPr>
          <w:rFonts w:ascii="Times New Roman" w:hAnsi="Times New Roman" w:cs="Times New Roman"/>
          <w:sz w:val="22"/>
          <w:szCs w:val="22"/>
        </w:rPr>
      </w:pPr>
    </w:p>
    <w:p w:rsidR="00207B8C" w:rsidRPr="00D251C6" w:rsidRDefault="00207B8C" w:rsidP="00BC67A7">
      <w:pPr>
        <w:pStyle w:val="a3"/>
        <w:rPr>
          <w:rFonts w:ascii="Times New Roman" w:hAnsi="Times New Roman" w:cs="Times New Roman"/>
          <w:sz w:val="22"/>
          <w:szCs w:val="22"/>
        </w:rPr>
      </w:pPr>
    </w:p>
    <w:p w:rsidR="00207B8C" w:rsidRPr="00D251C6" w:rsidRDefault="00207B8C" w:rsidP="00BC67A7">
      <w:pPr>
        <w:pStyle w:val="a3"/>
        <w:rPr>
          <w:rFonts w:ascii="Times New Roman" w:hAnsi="Times New Roman" w:cs="Times New Roman"/>
          <w:sz w:val="22"/>
          <w:szCs w:val="22"/>
        </w:rPr>
      </w:pP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 xml:space="preserve">Генеральный директор                                           </w:t>
      </w:r>
    </w:p>
    <w:p w:rsidR="00207B8C" w:rsidRPr="00D251C6" w:rsidRDefault="00207B8C" w:rsidP="00BC67A7">
      <w:pPr>
        <w:pStyle w:val="a3"/>
        <w:rPr>
          <w:rFonts w:ascii="Times New Roman" w:hAnsi="Times New Roman" w:cs="Times New Roman"/>
          <w:sz w:val="22"/>
          <w:szCs w:val="22"/>
        </w:rPr>
      </w:pP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 xml:space="preserve">                                                          </w:t>
      </w:r>
    </w:p>
    <w:p w:rsidR="00207B8C" w:rsidRPr="00D251C6" w:rsidRDefault="00207B8C" w:rsidP="00BC67A7">
      <w:pPr>
        <w:pStyle w:val="a3"/>
        <w:rPr>
          <w:rFonts w:ascii="Times New Roman" w:hAnsi="Times New Roman" w:cs="Times New Roman"/>
          <w:sz w:val="22"/>
          <w:szCs w:val="22"/>
        </w:rPr>
      </w:pPr>
      <w:r w:rsidRPr="00D251C6">
        <w:rPr>
          <w:rFonts w:ascii="Times New Roman" w:hAnsi="Times New Roman" w:cs="Times New Roman"/>
          <w:sz w:val="22"/>
          <w:szCs w:val="22"/>
        </w:rPr>
        <w:t xml:space="preserve">м.п.    </w:t>
      </w:r>
      <w:r w:rsidRPr="00D251C6">
        <w:rPr>
          <w:rFonts w:ascii="Times New Roman" w:hAnsi="Times New Roman" w:cs="Times New Roman"/>
          <w:sz w:val="22"/>
          <w:szCs w:val="22"/>
        </w:rPr>
        <w:cr/>
      </w:r>
    </w:p>
    <w:p w:rsidR="00C02443" w:rsidRDefault="00C02443" w:rsidP="00BC67A7">
      <w:pPr>
        <w:pStyle w:val="a3"/>
        <w:rPr>
          <w:rFonts w:ascii="Times New Roman" w:hAnsi="Times New Roman" w:cs="Times New Roman"/>
          <w:sz w:val="22"/>
          <w:szCs w:val="22"/>
        </w:rPr>
        <w:sectPr w:rsidR="00C02443" w:rsidSect="00C02443">
          <w:type w:val="continuous"/>
          <w:pgSz w:w="11906" w:h="16838" w:code="9"/>
          <w:pgMar w:top="1134" w:right="1335" w:bottom="1134" w:left="1334" w:header="709" w:footer="709" w:gutter="0"/>
          <w:cols w:num="2" w:space="708"/>
          <w:docGrid w:linePitch="360"/>
        </w:sectPr>
      </w:pPr>
    </w:p>
    <w:p w:rsidR="00C02443" w:rsidRDefault="00C02443">
      <w:pPr>
        <w:spacing w:line="259" w:lineRule="auto"/>
        <w:rPr>
          <w:rFonts w:cs="Times New Roman"/>
          <w:sz w:val="22"/>
          <w:lang w:val="en-US"/>
        </w:rPr>
      </w:pPr>
      <w:r>
        <w:rPr>
          <w:rFonts w:cs="Times New Roman"/>
          <w:sz w:val="22"/>
          <w:lang w:val="en-US"/>
        </w:rPr>
        <w:lastRenderedPageBreak/>
        <w:br w:type="page"/>
      </w:r>
    </w:p>
    <w:p w:rsidR="00F71387" w:rsidRPr="0040647B" w:rsidRDefault="00F71387" w:rsidP="00F71387">
      <w:pPr>
        <w:pStyle w:val="3"/>
        <w:jc w:val="right"/>
      </w:pPr>
      <w:r>
        <w:lastRenderedPageBreak/>
        <w:t xml:space="preserve">Приложение № </w:t>
      </w:r>
      <w:r w:rsidRPr="00386F05">
        <w:t>1</w:t>
      </w:r>
      <w:r>
        <w:t xml:space="preserve"> </w:t>
      </w:r>
    </w:p>
    <w:p w:rsidR="00F71387" w:rsidRDefault="00F71387" w:rsidP="00F71387">
      <w:pPr>
        <w:pStyle w:val="3"/>
        <w:jc w:val="right"/>
      </w:pPr>
      <w:r>
        <w:t>к договору №  от</w:t>
      </w:r>
      <w:r w:rsidRPr="003A374B">
        <w:t xml:space="preserve">   </w:t>
      </w:r>
      <w:r>
        <w:t>.</w:t>
      </w:r>
      <w:r w:rsidRPr="003A374B">
        <w:t xml:space="preserve"> </w:t>
      </w:r>
      <w:r w:rsidRPr="00F71387">
        <w:t xml:space="preserve"> </w:t>
      </w:r>
      <w:r>
        <w:t>.20</w:t>
      </w:r>
      <w:r w:rsidRPr="009022E1">
        <w:t>23</w:t>
      </w:r>
      <w:r>
        <w:t xml:space="preserve"> г.                                     </w:t>
      </w:r>
    </w:p>
    <w:p w:rsidR="00F71387" w:rsidRPr="00D251C6" w:rsidRDefault="00F71387" w:rsidP="004D63C1">
      <w:pPr>
        <w:tabs>
          <w:tab w:val="left" w:pos="5760"/>
        </w:tabs>
        <w:spacing w:after="0"/>
        <w:jc w:val="center"/>
        <w:rPr>
          <w:b/>
          <w:color w:val="000000"/>
          <w:sz w:val="18"/>
          <w:szCs w:val="18"/>
        </w:rPr>
      </w:pPr>
      <w:r w:rsidRPr="00D251C6">
        <w:rPr>
          <w:b/>
          <w:color w:val="000000"/>
          <w:sz w:val="18"/>
          <w:szCs w:val="18"/>
        </w:rPr>
        <w:t xml:space="preserve">Образец поручения Экспедитору </w:t>
      </w:r>
    </w:p>
    <w:p w:rsidR="00F71387" w:rsidRPr="00D251C6" w:rsidRDefault="00F71387" w:rsidP="004D63C1">
      <w:pPr>
        <w:tabs>
          <w:tab w:val="left" w:pos="5760"/>
        </w:tabs>
        <w:spacing w:after="0"/>
        <w:jc w:val="center"/>
        <w:rPr>
          <w:i/>
          <w:color w:val="000000"/>
          <w:sz w:val="18"/>
          <w:szCs w:val="18"/>
        </w:rPr>
      </w:pPr>
      <w:r w:rsidRPr="00D251C6">
        <w:rPr>
          <w:i/>
          <w:color w:val="000000"/>
          <w:sz w:val="18"/>
          <w:szCs w:val="18"/>
        </w:rPr>
        <w:t>(заполняется на бланке организации, заверяется подписью и печатью)</w:t>
      </w:r>
    </w:p>
    <w:p w:rsidR="00F71387" w:rsidRPr="008005AF" w:rsidRDefault="00F71387" w:rsidP="004D63C1">
      <w:pPr>
        <w:tabs>
          <w:tab w:val="left" w:pos="5760"/>
          <w:tab w:val="left" w:pos="9639"/>
        </w:tabs>
        <w:spacing w:after="0"/>
        <w:ind w:firstLine="426"/>
        <w:jc w:val="center"/>
        <w:rPr>
          <w:b/>
          <w:i/>
          <w:color w:val="000000"/>
          <w:sz w:val="24"/>
          <w:szCs w:val="24"/>
        </w:rPr>
      </w:pPr>
      <w:r w:rsidRPr="00242558">
        <w:rPr>
          <w:b/>
          <w:i/>
          <w:color w:val="000000"/>
          <w:sz w:val="22"/>
        </w:rPr>
        <w:t>ПОРУЧЕНИЕ ЭКСПЕДИТОРУ</w:t>
      </w:r>
    </w:p>
    <w:p w:rsidR="00F71387" w:rsidRPr="004D63C1" w:rsidRDefault="00F71387" w:rsidP="00F71387">
      <w:pPr>
        <w:ind w:right="425"/>
        <w:rPr>
          <w:b/>
          <w:color w:val="000000"/>
          <w:sz w:val="22"/>
          <w:u w:val="single"/>
        </w:rPr>
      </w:pPr>
      <w:r w:rsidRPr="004D63C1">
        <w:rPr>
          <w:i/>
          <w:color w:val="000000"/>
          <w:sz w:val="22"/>
        </w:rPr>
        <w:t>Просим организовать экспедирование груза</w:t>
      </w:r>
      <w:r w:rsidRPr="004D63C1">
        <w:rPr>
          <w:i/>
          <w:sz w:val="22"/>
        </w:rPr>
        <w:t xml:space="preserve"> </w:t>
      </w:r>
      <w:r w:rsidRPr="004D63C1">
        <w:rPr>
          <w:i/>
          <w:color w:val="000000"/>
          <w:sz w:val="22"/>
        </w:rPr>
        <w:t xml:space="preserve">в рамках договора №  от   .  .2023 г.  по нижеприведенным данным. </w:t>
      </w:r>
      <w:r w:rsidRPr="004D63C1">
        <w:rPr>
          <w:b/>
          <w:i/>
          <w:color w:val="000000"/>
          <w:sz w:val="22"/>
        </w:rPr>
        <w:t>Оплату гарантируем</w:t>
      </w:r>
      <w:r w:rsidRPr="004D63C1">
        <w:rPr>
          <w:i/>
          <w:color w:val="000000"/>
          <w:sz w:val="22"/>
        </w:rPr>
        <w:t>.</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46"/>
        <w:gridCol w:w="4934"/>
        <w:tblGridChange w:id="0">
          <w:tblGrid>
            <w:gridCol w:w="4546"/>
            <w:gridCol w:w="4934"/>
          </w:tblGrid>
        </w:tblGridChange>
      </w:tblGrid>
      <w:tr w:rsidR="00F71387" w:rsidRPr="004D63C1" w:rsidTr="002C3F0B">
        <w:trPr>
          <w:trHeight w:val="228"/>
        </w:trPr>
        <w:tc>
          <w:tcPr>
            <w:tcW w:w="4546" w:type="dxa"/>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Услуги по экспедированию/ Вид перевозки</w:t>
            </w:r>
          </w:p>
        </w:tc>
        <w:tc>
          <w:tcPr>
            <w:tcW w:w="4934" w:type="dxa"/>
            <w:shd w:val="clear" w:color="auto" w:fill="auto"/>
          </w:tcPr>
          <w:p w:rsidR="00F71387" w:rsidRPr="004D63C1" w:rsidRDefault="00F71387" w:rsidP="002C3F0B">
            <w:pPr>
              <w:rPr>
                <w:rFonts w:cs="Times New Roman"/>
                <w:sz w:val="16"/>
                <w:szCs w:val="16"/>
              </w:rPr>
            </w:pPr>
          </w:p>
        </w:tc>
      </w:tr>
      <w:tr w:rsidR="00F71387" w:rsidRPr="004D63C1" w:rsidTr="002C3F0B">
        <w:trPr>
          <w:trHeight w:val="443"/>
        </w:trPr>
        <w:tc>
          <w:tcPr>
            <w:tcW w:w="4546" w:type="dxa"/>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 xml:space="preserve">Отправитель, страна, адрес, конт. лицо, телефон, факс, </w:t>
            </w:r>
            <w:r w:rsidRPr="004D63C1">
              <w:rPr>
                <w:rFonts w:cs="Times New Roman"/>
                <w:color w:val="000000"/>
                <w:sz w:val="16"/>
                <w:szCs w:val="16"/>
                <w:lang w:val="en-US"/>
              </w:rPr>
              <w:t>e</w:t>
            </w:r>
            <w:r w:rsidRPr="004D63C1">
              <w:rPr>
                <w:rFonts w:cs="Times New Roman"/>
                <w:color w:val="000000"/>
                <w:sz w:val="16"/>
                <w:szCs w:val="16"/>
              </w:rPr>
              <w:t>-</w:t>
            </w:r>
            <w:r w:rsidRPr="004D63C1">
              <w:rPr>
                <w:rFonts w:cs="Times New Roman"/>
                <w:color w:val="000000"/>
                <w:sz w:val="16"/>
                <w:szCs w:val="16"/>
                <w:lang w:val="en-US"/>
              </w:rPr>
              <w:t>mail</w:t>
            </w:r>
          </w:p>
        </w:tc>
        <w:tc>
          <w:tcPr>
            <w:tcW w:w="4934" w:type="dxa"/>
            <w:shd w:val="clear" w:color="auto" w:fill="auto"/>
          </w:tcPr>
          <w:p w:rsidR="00F71387" w:rsidRPr="004D63C1" w:rsidRDefault="00F71387" w:rsidP="002C3F0B">
            <w:pPr>
              <w:rPr>
                <w:rFonts w:cs="Times New Roman"/>
                <w:sz w:val="16"/>
                <w:szCs w:val="16"/>
              </w:rPr>
            </w:pPr>
          </w:p>
        </w:tc>
      </w:tr>
      <w:tr w:rsidR="00F71387" w:rsidRPr="004D63C1" w:rsidTr="002C3F0B">
        <w:trPr>
          <w:trHeight w:val="328"/>
        </w:trPr>
        <w:tc>
          <w:tcPr>
            <w:tcW w:w="4546" w:type="dxa"/>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Место отправления, адрес, дата отправления (в случае отправки силами Клиента)</w:t>
            </w:r>
          </w:p>
        </w:tc>
        <w:tc>
          <w:tcPr>
            <w:tcW w:w="4934" w:type="dxa"/>
            <w:shd w:val="clear" w:color="auto" w:fill="auto"/>
          </w:tcPr>
          <w:p w:rsidR="00F71387" w:rsidRPr="004D63C1" w:rsidRDefault="00F71387" w:rsidP="002C3F0B">
            <w:pPr>
              <w:rPr>
                <w:rFonts w:cs="Times New Roman"/>
                <w:sz w:val="16"/>
                <w:szCs w:val="16"/>
              </w:rPr>
            </w:pPr>
          </w:p>
        </w:tc>
      </w:tr>
      <w:tr w:rsidR="00F71387" w:rsidRPr="004D63C1" w:rsidTr="002C3F0B">
        <w:trPr>
          <w:trHeight w:val="409"/>
        </w:trPr>
        <w:tc>
          <w:tcPr>
            <w:tcW w:w="4546" w:type="dxa"/>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 xml:space="preserve">Наименование получателя, место доставки, адрес, контактное лицо, телефон, факс, </w:t>
            </w:r>
            <w:r w:rsidRPr="004D63C1">
              <w:rPr>
                <w:rFonts w:cs="Times New Roman"/>
                <w:color w:val="000000"/>
                <w:sz w:val="16"/>
                <w:szCs w:val="16"/>
                <w:lang w:val="en-US"/>
              </w:rPr>
              <w:t>e</w:t>
            </w:r>
            <w:r w:rsidRPr="004D63C1">
              <w:rPr>
                <w:rFonts w:cs="Times New Roman"/>
                <w:color w:val="000000"/>
                <w:sz w:val="16"/>
                <w:szCs w:val="16"/>
              </w:rPr>
              <w:t>-</w:t>
            </w:r>
            <w:r w:rsidRPr="004D63C1">
              <w:rPr>
                <w:rFonts w:cs="Times New Roman"/>
                <w:color w:val="000000"/>
                <w:sz w:val="16"/>
                <w:szCs w:val="16"/>
                <w:lang w:val="en-US"/>
              </w:rPr>
              <w:t>mail</w:t>
            </w:r>
          </w:p>
        </w:tc>
        <w:tc>
          <w:tcPr>
            <w:tcW w:w="4934" w:type="dxa"/>
            <w:shd w:val="clear" w:color="auto" w:fill="auto"/>
          </w:tcPr>
          <w:p w:rsidR="00F71387" w:rsidRPr="004D63C1" w:rsidRDefault="00F71387" w:rsidP="002C3F0B">
            <w:pPr>
              <w:rPr>
                <w:rFonts w:cs="Times New Roman"/>
                <w:sz w:val="16"/>
                <w:szCs w:val="16"/>
              </w:rPr>
            </w:pPr>
          </w:p>
        </w:tc>
      </w:tr>
      <w:tr w:rsidR="00F71387" w:rsidRPr="004D63C1" w:rsidTr="002C3F0B">
        <w:trPr>
          <w:trHeight w:val="409"/>
        </w:trPr>
        <w:tc>
          <w:tcPr>
            <w:tcW w:w="4546" w:type="dxa"/>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Дата готовности груза для забора Экспедитором, требуемые условия перевозки</w:t>
            </w:r>
          </w:p>
        </w:tc>
        <w:tc>
          <w:tcPr>
            <w:tcW w:w="4934" w:type="dxa"/>
            <w:shd w:val="clear" w:color="auto" w:fill="auto"/>
          </w:tcPr>
          <w:p w:rsidR="00F71387" w:rsidRPr="004D63C1" w:rsidRDefault="00F71387" w:rsidP="002C3F0B">
            <w:pPr>
              <w:rPr>
                <w:rFonts w:cs="Times New Roman"/>
                <w:sz w:val="16"/>
                <w:szCs w:val="16"/>
              </w:rPr>
            </w:pPr>
          </w:p>
        </w:tc>
      </w:tr>
      <w:tr w:rsidR="00F71387" w:rsidRPr="004D63C1" w:rsidTr="002C3F0B">
        <w:trPr>
          <w:trHeight w:val="409"/>
        </w:trPr>
        <w:tc>
          <w:tcPr>
            <w:tcW w:w="4546" w:type="dxa"/>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Наименование/род груза, класс опасности</w:t>
            </w:r>
          </w:p>
        </w:tc>
        <w:tc>
          <w:tcPr>
            <w:tcW w:w="4934" w:type="dxa"/>
            <w:shd w:val="clear" w:color="auto" w:fill="auto"/>
          </w:tcPr>
          <w:p w:rsidR="00F71387" w:rsidRPr="004D63C1" w:rsidRDefault="00F71387" w:rsidP="002C3F0B">
            <w:pPr>
              <w:rPr>
                <w:rFonts w:cs="Times New Roman"/>
                <w:sz w:val="16"/>
                <w:szCs w:val="16"/>
              </w:rPr>
            </w:pPr>
          </w:p>
        </w:tc>
      </w:tr>
      <w:tr w:rsidR="00F71387" w:rsidRPr="004D63C1" w:rsidTr="002C3F0B">
        <w:trPr>
          <w:trHeight w:val="409"/>
        </w:trPr>
        <w:tc>
          <w:tcPr>
            <w:tcW w:w="4546" w:type="dxa"/>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Вес, габариты груза, количество грузовых мест</w:t>
            </w:r>
          </w:p>
        </w:tc>
        <w:tc>
          <w:tcPr>
            <w:tcW w:w="4934" w:type="dxa"/>
            <w:shd w:val="clear" w:color="auto" w:fill="auto"/>
          </w:tcPr>
          <w:p w:rsidR="00F71387" w:rsidRPr="004D63C1" w:rsidRDefault="00F71387" w:rsidP="002C3F0B">
            <w:pPr>
              <w:rPr>
                <w:rFonts w:cs="Times New Roman"/>
                <w:sz w:val="16"/>
                <w:szCs w:val="16"/>
              </w:rPr>
            </w:pPr>
          </w:p>
        </w:tc>
      </w:tr>
      <w:tr w:rsidR="00F71387" w:rsidRPr="004D63C1" w:rsidTr="002C3F0B">
        <w:trPr>
          <w:trHeight w:val="681"/>
        </w:trPr>
        <w:tc>
          <w:tcPr>
            <w:tcW w:w="4546" w:type="dxa"/>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Вид упаковки груза (контейнер, коробки на паллетах, палетизированный груз, деревянные ящики и т.п.), особые условия</w:t>
            </w:r>
          </w:p>
        </w:tc>
        <w:tc>
          <w:tcPr>
            <w:tcW w:w="4934" w:type="dxa"/>
            <w:shd w:val="clear" w:color="auto" w:fill="auto"/>
          </w:tcPr>
          <w:p w:rsidR="00F71387" w:rsidRPr="004D63C1" w:rsidRDefault="00F71387" w:rsidP="002C3F0B">
            <w:pPr>
              <w:rPr>
                <w:rFonts w:cs="Times New Roman"/>
                <w:sz w:val="16"/>
                <w:szCs w:val="16"/>
              </w:rPr>
            </w:pPr>
          </w:p>
        </w:tc>
      </w:tr>
      <w:tr w:rsidR="00F71387" w:rsidRPr="004D63C1" w:rsidTr="002C3F0B">
        <w:trPr>
          <w:trHeight w:val="536"/>
        </w:trPr>
        <w:tc>
          <w:tcPr>
            <w:tcW w:w="4546" w:type="dxa"/>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Тип (</w:t>
            </w:r>
            <w:smartTag w:uri="urn:schemas-microsoft-com:office:smarttags" w:element="metricconverter">
              <w:smartTagPr>
                <w:attr w:name="ProductID" w:val="20’"/>
              </w:smartTagPr>
              <w:r w:rsidRPr="004D63C1">
                <w:rPr>
                  <w:rFonts w:cs="Times New Roman"/>
                  <w:color w:val="000000"/>
                  <w:sz w:val="16"/>
                  <w:szCs w:val="16"/>
                </w:rPr>
                <w:t>20’</w:t>
              </w:r>
            </w:smartTag>
            <w:r w:rsidRPr="004D63C1">
              <w:rPr>
                <w:rFonts w:cs="Times New Roman"/>
                <w:color w:val="000000"/>
                <w:sz w:val="16"/>
                <w:szCs w:val="16"/>
              </w:rPr>
              <w:t xml:space="preserve">, </w:t>
            </w:r>
            <w:smartTag w:uri="urn:schemas-microsoft-com:office:smarttags" w:element="metricconverter">
              <w:smartTagPr>
                <w:attr w:name="ProductID" w:val="40’"/>
              </w:smartTagPr>
              <w:r w:rsidRPr="004D63C1">
                <w:rPr>
                  <w:rFonts w:cs="Times New Roman"/>
                  <w:color w:val="000000"/>
                  <w:sz w:val="16"/>
                  <w:szCs w:val="16"/>
                </w:rPr>
                <w:t>40’</w:t>
              </w:r>
            </w:smartTag>
            <w:r w:rsidRPr="004D63C1">
              <w:rPr>
                <w:rFonts w:cs="Times New Roman"/>
                <w:color w:val="000000"/>
                <w:sz w:val="16"/>
                <w:szCs w:val="16"/>
              </w:rPr>
              <w:t>, 40HC) и № морского контейнера, специальные условия и ограничения</w:t>
            </w:r>
          </w:p>
        </w:tc>
        <w:tc>
          <w:tcPr>
            <w:tcW w:w="4934" w:type="dxa"/>
            <w:shd w:val="clear" w:color="auto" w:fill="auto"/>
          </w:tcPr>
          <w:p w:rsidR="00F71387" w:rsidRPr="004D63C1" w:rsidRDefault="00F71387" w:rsidP="002C3F0B">
            <w:pPr>
              <w:rPr>
                <w:rFonts w:cs="Times New Roman"/>
                <w:sz w:val="16"/>
                <w:szCs w:val="16"/>
              </w:rPr>
            </w:pPr>
          </w:p>
        </w:tc>
      </w:tr>
      <w:tr w:rsidR="00F71387" w:rsidRPr="004D63C1" w:rsidTr="002C3F0B">
        <w:trPr>
          <w:trHeight w:val="536"/>
        </w:trPr>
        <w:tc>
          <w:tcPr>
            <w:tcW w:w="4546" w:type="dxa"/>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Наименование судоходной линии, терминала порта выгрузки</w:t>
            </w:r>
          </w:p>
        </w:tc>
        <w:tc>
          <w:tcPr>
            <w:tcW w:w="4934" w:type="dxa"/>
            <w:shd w:val="clear" w:color="auto" w:fill="auto"/>
          </w:tcPr>
          <w:p w:rsidR="00F71387" w:rsidRPr="004D63C1" w:rsidRDefault="00F71387" w:rsidP="002C3F0B">
            <w:pPr>
              <w:rPr>
                <w:rFonts w:cs="Times New Roman"/>
                <w:sz w:val="16"/>
                <w:szCs w:val="16"/>
              </w:rPr>
            </w:pPr>
          </w:p>
        </w:tc>
      </w:tr>
      <w:tr w:rsidR="00F71387" w:rsidRPr="004D63C1" w:rsidTr="002C3F0B">
        <w:trPr>
          <w:trHeight w:val="536"/>
        </w:trPr>
        <w:tc>
          <w:tcPr>
            <w:tcW w:w="4546" w:type="dxa"/>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Предполагаемая дата завершения таможенного оформления</w:t>
            </w:r>
          </w:p>
        </w:tc>
        <w:tc>
          <w:tcPr>
            <w:tcW w:w="4934" w:type="dxa"/>
            <w:shd w:val="clear" w:color="auto" w:fill="auto"/>
          </w:tcPr>
          <w:p w:rsidR="00F71387" w:rsidRPr="004D63C1" w:rsidRDefault="00F71387" w:rsidP="002C3F0B">
            <w:pPr>
              <w:rPr>
                <w:rFonts w:cs="Times New Roman"/>
                <w:sz w:val="16"/>
                <w:szCs w:val="16"/>
              </w:rPr>
            </w:pPr>
          </w:p>
        </w:tc>
      </w:tr>
      <w:tr w:rsidR="00F71387" w:rsidRPr="004D63C1" w:rsidTr="002C3F0B">
        <w:trPr>
          <w:trHeight w:val="700"/>
        </w:trPr>
        <w:tc>
          <w:tcPr>
            <w:tcW w:w="4546" w:type="dxa"/>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Адрес и срок возврата порожнего контейнера (заполняется в случае осуществления возврата Клиентом)</w:t>
            </w:r>
          </w:p>
        </w:tc>
        <w:tc>
          <w:tcPr>
            <w:tcW w:w="4934" w:type="dxa"/>
            <w:shd w:val="clear" w:color="auto" w:fill="auto"/>
          </w:tcPr>
          <w:p w:rsidR="00F71387" w:rsidRPr="004D63C1" w:rsidRDefault="00F71387" w:rsidP="002C3F0B">
            <w:pPr>
              <w:rPr>
                <w:rFonts w:cs="Times New Roman"/>
                <w:sz w:val="16"/>
                <w:szCs w:val="16"/>
              </w:rPr>
            </w:pPr>
          </w:p>
        </w:tc>
      </w:tr>
      <w:tr w:rsidR="00F71387" w:rsidRPr="004D63C1" w:rsidTr="002C3F0B">
        <w:trPr>
          <w:trHeight w:val="700"/>
        </w:trPr>
        <w:tc>
          <w:tcPr>
            <w:tcW w:w="4546" w:type="dxa"/>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Нормативное время на разгрузку контейнера/ ТС (заполняется при оказании услуг по доставке контейнера силами Экспедитора)</w:t>
            </w:r>
          </w:p>
        </w:tc>
        <w:tc>
          <w:tcPr>
            <w:tcW w:w="4934" w:type="dxa"/>
            <w:shd w:val="clear" w:color="auto" w:fill="auto"/>
          </w:tcPr>
          <w:p w:rsidR="00F71387" w:rsidRPr="004D63C1" w:rsidRDefault="00F71387" w:rsidP="002C3F0B">
            <w:pPr>
              <w:rPr>
                <w:rFonts w:cs="Times New Roman"/>
                <w:sz w:val="16"/>
                <w:szCs w:val="16"/>
              </w:rPr>
            </w:pPr>
          </w:p>
        </w:tc>
      </w:tr>
      <w:tr w:rsidR="00F71387" w:rsidRPr="004D63C1" w:rsidTr="002C3F0B">
        <w:trPr>
          <w:trHeight w:val="300"/>
        </w:trPr>
        <w:tc>
          <w:tcPr>
            <w:tcW w:w="4546" w:type="dxa"/>
            <w:tcBorders>
              <w:bottom w:val="single" w:sz="4" w:space="0" w:color="auto"/>
            </w:tcBorders>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 xml:space="preserve">Дополнительная информация </w:t>
            </w:r>
          </w:p>
        </w:tc>
        <w:tc>
          <w:tcPr>
            <w:tcW w:w="4934" w:type="dxa"/>
            <w:tcBorders>
              <w:bottom w:val="single" w:sz="4" w:space="0" w:color="auto"/>
            </w:tcBorders>
            <w:shd w:val="clear" w:color="auto" w:fill="auto"/>
          </w:tcPr>
          <w:p w:rsidR="00F71387" w:rsidRPr="004D63C1" w:rsidRDefault="00F71387" w:rsidP="002C3F0B">
            <w:pPr>
              <w:rPr>
                <w:rFonts w:cs="Times New Roman"/>
                <w:sz w:val="16"/>
                <w:szCs w:val="16"/>
              </w:rPr>
            </w:pPr>
          </w:p>
        </w:tc>
      </w:tr>
      <w:tr w:rsidR="00F71387" w:rsidRPr="004D63C1" w:rsidTr="002C3F0B">
        <w:trPr>
          <w:trHeight w:val="300"/>
        </w:trPr>
        <w:tc>
          <w:tcPr>
            <w:tcW w:w="4546" w:type="dxa"/>
            <w:tcBorders>
              <w:bottom w:val="single" w:sz="4" w:space="0" w:color="auto"/>
            </w:tcBorders>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Стоимость услуг (доп. расходы)</w:t>
            </w:r>
          </w:p>
        </w:tc>
        <w:tc>
          <w:tcPr>
            <w:tcW w:w="4934" w:type="dxa"/>
            <w:tcBorders>
              <w:bottom w:val="single" w:sz="4" w:space="0" w:color="auto"/>
            </w:tcBorders>
            <w:shd w:val="clear" w:color="auto" w:fill="auto"/>
          </w:tcPr>
          <w:p w:rsidR="00F71387" w:rsidRPr="004D63C1" w:rsidRDefault="00F71387" w:rsidP="002C3F0B">
            <w:pPr>
              <w:rPr>
                <w:rFonts w:cs="Times New Roman"/>
                <w:sz w:val="16"/>
                <w:szCs w:val="16"/>
              </w:rPr>
            </w:pPr>
          </w:p>
        </w:tc>
      </w:tr>
      <w:tr w:rsidR="00F71387" w:rsidRPr="004D63C1" w:rsidTr="002C3F0B">
        <w:trPr>
          <w:trHeight w:val="696"/>
        </w:trPr>
        <w:tc>
          <w:tcPr>
            <w:tcW w:w="4546" w:type="dxa"/>
            <w:tcBorders>
              <w:bottom w:val="single" w:sz="4" w:space="0" w:color="auto"/>
            </w:tcBorders>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Данные для страхования груза</w:t>
            </w:r>
          </w:p>
          <w:p w:rsidR="00F71387" w:rsidRPr="004D63C1" w:rsidRDefault="00F71387" w:rsidP="002C3F0B">
            <w:pPr>
              <w:rPr>
                <w:rFonts w:cs="Times New Roman"/>
                <w:color w:val="000000"/>
                <w:sz w:val="16"/>
                <w:szCs w:val="16"/>
              </w:rPr>
            </w:pPr>
          </w:p>
          <w:p w:rsidR="00F71387" w:rsidRPr="004D63C1" w:rsidRDefault="00F71387" w:rsidP="002C3F0B">
            <w:pPr>
              <w:rPr>
                <w:rFonts w:cs="Times New Roman"/>
                <w:color w:val="000000"/>
                <w:sz w:val="16"/>
                <w:szCs w:val="16"/>
              </w:rPr>
            </w:pPr>
            <w:r w:rsidRPr="004D63C1">
              <w:rPr>
                <w:rFonts w:cs="Times New Roman"/>
                <w:color w:val="000000"/>
                <w:sz w:val="16"/>
                <w:szCs w:val="16"/>
              </w:rPr>
              <w:t xml:space="preserve">Условия страхования: </w:t>
            </w:r>
          </w:p>
          <w:p w:rsidR="00F71387" w:rsidRPr="004D63C1" w:rsidRDefault="00F71387" w:rsidP="00F71387">
            <w:pPr>
              <w:numPr>
                <w:ilvl w:val="0"/>
                <w:numId w:val="1"/>
              </w:numPr>
              <w:spacing w:after="0"/>
              <w:rPr>
                <w:rFonts w:cs="Times New Roman"/>
                <w:sz w:val="16"/>
                <w:szCs w:val="16"/>
              </w:rPr>
            </w:pPr>
            <w:r w:rsidRPr="004D63C1">
              <w:rPr>
                <w:rFonts w:cs="Times New Roman"/>
                <w:sz w:val="16"/>
                <w:szCs w:val="16"/>
              </w:rPr>
              <w:t>«С ответственностью за все риски»</w:t>
            </w:r>
          </w:p>
          <w:p w:rsidR="00F71387" w:rsidRPr="004D63C1" w:rsidRDefault="00F71387" w:rsidP="00F71387">
            <w:pPr>
              <w:numPr>
                <w:ilvl w:val="0"/>
                <w:numId w:val="1"/>
              </w:numPr>
              <w:spacing w:after="0"/>
              <w:rPr>
                <w:rFonts w:cs="Times New Roman"/>
                <w:sz w:val="16"/>
                <w:szCs w:val="16"/>
              </w:rPr>
            </w:pPr>
            <w:r w:rsidRPr="004D63C1">
              <w:rPr>
                <w:rFonts w:cs="Times New Roman"/>
                <w:sz w:val="16"/>
                <w:szCs w:val="16"/>
              </w:rPr>
              <w:t>«Только от полной гибели всего или части груза»</w:t>
            </w:r>
          </w:p>
          <w:p w:rsidR="00F71387" w:rsidRPr="004D63C1" w:rsidRDefault="00F71387" w:rsidP="00F71387">
            <w:pPr>
              <w:numPr>
                <w:ilvl w:val="0"/>
                <w:numId w:val="1"/>
              </w:numPr>
              <w:spacing w:after="0"/>
              <w:rPr>
                <w:rFonts w:cs="Times New Roman"/>
                <w:sz w:val="16"/>
                <w:szCs w:val="16"/>
              </w:rPr>
            </w:pPr>
            <w:r w:rsidRPr="004D63C1">
              <w:rPr>
                <w:rFonts w:cs="Times New Roman"/>
                <w:sz w:val="16"/>
                <w:szCs w:val="16"/>
              </w:rPr>
              <w:t>«С ответственностью только за полную гибель»</w:t>
            </w:r>
          </w:p>
          <w:p w:rsidR="00F71387" w:rsidRPr="004D63C1" w:rsidRDefault="00F71387" w:rsidP="002C3F0B">
            <w:pPr>
              <w:rPr>
                <w:rFonts w:cs="Times New Roman"/>
                <w:color w:val="000000"/>
                <w:sz w:val="16"/>
                <w:szCs w:val="16"/>
              </w:rPr>
            </w:pPr>
          </w:p>
        </w:tc>
        <w:tc>
          <w:tcPr>
            <w:tcW w:w="4934" w:type="dxa"/>
            <w:tcBorders>
              <w:bottom w:val="single" w:sz="4" w:space="0" w:color="auto"/>
            </w:tcBorders>
            <w:shd w:val="clear" w:color="auto" w:fill="auto"/>
          </w:tcPr>
          <w:p w:rsidR="00F71387" w:rsidRPr="004D63C1" w:rsidRDefault="00F71387" w:rsidP="002C3F0B">
            <w:pPr>
              <w:rPr>
                <w:rFonts w:cs="Times New Roman"/>
                <w:b/>
                <w:color w:val="000000"/>
                <w:sz w:val="16"/>
                <w:szCs w:val="16"/>
              </w:rPr>
            </w:pPr>
            <w:r w:rsidRPr="004D63C1">
              <w:rPr>
                <w:rFonts w:cs="Times New Roman"/>
                <w:b/>
                <w:color w:val="000000"/>
                <w:sz w:val="16"/>
                <w:szCs w:val="16"/>
              </w:rPr>
              <w:t>Дополнительные риски:</w:t>
            </w:r>
          </w:p>
          <w:p w:rsidR="00F71387" w:rsidRPr="004D63C1" w:rsidRDefault="00F71387" w:rsidP="00F71387">
            <w:pPr>
              <w:numPr>
                <w:ilvl w:val="0"/>
                <w:numId w:val="1"/>
              </w:numPr>
              <w:tabs>
                <w:tab w:val="clear" w:pos="720"/>
                <w:tab w:val="num" w:pos="274"/>
              </w:tabs>
              <w:spacing w:after="0"/>
              <w:ind w:left="416" w:hanging="416"/>
              <w:rPr>
                <w:rFonts w:cs="Times New Roman"/>
                <w:sz w:val="16"/>
                <w:szCs w:val="16"/>
              </w:rPr>
            </w:pPr>
            <w:r w:rsidRPr="004D63C1">
              <w:rPr>
                <w:rFonts w:cs="Times New Roman"/>
                <w:sz w:val="16"/>
                <w:szCs w:val="16"/>
              </w:rPr>
              <w:t>Кража целых или части мест</w:t>
            </w:r>
          </w:p>
          <w:p w:rsidR="00F71387" w:rsidRPr="004D63C1" w:rsidRDefault="00F71387" w:rsidP="00F71387">
            <w:pPr>
              <w:numPr>
                <w:ilvl w:val="0"/>
                <w:numId w:val="1"/>
              </w:numPr>
              <w:tabs>
                <w:tab w:val="clear" w:pos="720"/>
                <w:tab w:val="num" w:pos="274"/>
              </w:tabs>
              <w:spacing w:after="0"/>
              <w:ind w:left="416" w:hanging="416"/>
              <w:rPr>
                <w:rFonts w:cs="Times New Roman"/>
                <w:sz w:val="16"/>
                <w:szCs w:val="16"/>
              </w:rPr>
            </w:pPr>
            <w:r w:rsidRPr="004D63C1">
              <w:rPr>
                <w:rFonts w:cs="Times New Roman"/>
                <w:sz w:val="16"/>
                <w:szCs w:val="16"/>
              </w:rPr>
              <w:t>Кража целых мест</w:t>
            </w:r>
          </w:p>
          <w:p w:rsidR="00F71387" w:rsidRPr="004D63C1" w:rsidRDefault="00F71387" w:rsidP="00F71387">
            <w:pPr>
              <w:numPr>
                <w:ilvl w:val="0"/>
                <w:numId w:val="1"/>
              </w:numPr>
              <w:tabs>
                <w:tab w:val="clear" w:pos="720"/>
                <w:tab w:val="num" w:pos="274"/>
              </w:tabs>
              <w:spacing w:after="0"/>
              <w:ind w:left="416" w:hanging="416"/>
              <w:rPr>
                <w:rFonts w:cs="Times New Roman"/>
                <w:sz w:val="16"/>
                <w:szCs w:val="16"/>
              </w:rPr>
            </w:pPr>
            <w:r w:rsidRPr="004D63C1">
              <w:rPr>
                <w:rFonts w:cs="Times New Roman"/>
                <w:sz w:val="16"/>
                <w:szCs w:val="16"/>
              </w:rPr>
              <w:t>Стихийные бедствия</w:t>
            </w:r>
          </w:p>
          <w:p w:rsidR="00F71387" w:rsidRPr="004D63C1" w:rsidRDefault="00F71387" w:rsidP="00F71387">
            <w:pPr>
              <w:numPr>
                <w:ilvl w:val="0"/>
                <w:numId w:val="1"/>
              </w:numPr>
              <w:tabs>
                <w:tab w:val="clear" w:pos="720"/>
                <w:tab w:val="num" w:pos="274"/>
              </w:tabs>
              <w:spacing w:after="0"/>
              <w:ind w:left="416" w:hanging="416"/>
              <w:rPr>
                <w:rFonts w:cs="Times New Roman"/>
                <w:sz w:val="16"/>
                <w:szCs w:val="16"/>
              </w:rPr>
            </w:pPr>
            <w:r w:rsidRPr="004D63C1">
              <w:rPr>
                <w:rFonts w:cs="Times New Roman"/>
                <w:sz w:val="16"/>
                <w:szCs w:val="16"/>
              </w:rPr>
              <w:t>Грабеж, разбой</w:t>
            </w:r>
          </w:p>
          <w:p w:rsidR="00F71387" w:rsidRPr="004D63C1" w:rsidRDefault="00F71387" w:rsidP="00F71387">
            <w:pPr>
              <w:numPr>
                <w:ilvl w:val="0"/>
                <w:numId w:val="1"/>
              </w:numPr>
              <w:tabs>
                <w:tab w:val="clear" w:pos="720"/>
                <w:tab w:val="num" w:pos="274"/>
              </w:tabs>
              <w:spacing w:after="0"/>
              <w:ind w:left="416" w:hanging="416"/>
              <w:rPr>
                <w:rFonts w:cs="Times New Roman"/>
                <w:sz w:val="16"/>
                <w:szCs w:val="16"/>
              </w:rPr>
            </w:pPr>
            <w:r w:rsidRPr="004D63C1">
              <w:rPr>
                <w:rFonts w:cs="Times New Roman"/>
                <w:sz w:val="16"/>
                <w:szCs w:val="16"/>
              </w:rPr>
              <w:t>Рефрижераторные риски</w:t>
            </w:r>
          </w:p>
          <w:p w:rsidR="00F71387" w:rsidRPr="004D63C1" w:rsidRDefault="00F71387" w:rsidP="00F71387">
            <w:pPr>
              <w:numPr>
                <w:ilvl w:val="0"/>
                <w:numId w:val="1"/>
              </w:numPr>
              <w:tabs>
                <w:tab w:val="clear" w:pos="720"/>
                <w:tab w:val="num" w:pos="274"/>
              </w:tabs>
              <w:spacing w:after="0"/>
              <w:ind w:left="416" w:hanging="416"/>
              <w:rPr>
                <w:rFonts w:cs="Times New Roman"/>
                <w:sz w:val="16"/>
                <w:szCs w:val="16"/>
              </w:rPr>
            </w:pPr>
            <w:r w:rsidRPr="004D63C1">
              <w:rPr>
                <w:rFonts w:cs="Times New Roman"/>
                <w:sz w:val="16"/>
                <w:szCs w:val="16"/>
              </w:rPr>
              <w:t>Подмочка атмосферными осадками</w:t>
            </w:r>
          </w:p>
          <w:p w:rsidR="00F71387" w:rsidRPr="004D63C1" w:rsidRDefault="00F71387" w:rsidP="00F71387">
            <w:pPr>
              <w:numPr>
                <w:ilvl w:val="0"/>
                <w:numId w:val="1"/>
              </w:numPr>
              <w:tabs>
                <w:tab w:val="clear" w:pos="720"/>
                <w:tab w:val="num" w:pos="274"/>
                <w:tab w:val="left" w:pos="9360"/>
              </w:tabs>
              <w:spacing w:after="0"/>
              <w:ind w:left="416" w:hanging="416"/>
              <w:rPr>
                <w:rFonts w:cs="Times New Roman"/>
                <w:b/>
                <w:sz w:val="16"/>
                <w:szCs w:val="16"/>
                <w:u w:val="single"/>
              </w:rPr>
            </w:pPr>
            <w:r w:rsidRPr="004D63C1">
              <w:rPr>
                <w:rFonts w:cs="Times New Roman"/>
                <w:sz w:val="16"/>
                <w:szCs w:val="16"/>
              </w:rPr>
              <w:t>Иное _________________________________________</w:t>
            </w:r>
          </w:p>
          <w:p w:rsidR="00F71387" w:rsidRPr="004D63C1" w:rsidRDefault="00F71387" w:rsidP="00F71387">
            <w:pPr>
              <w:numPr>
                <w:ilvl w:val="0"/>
                <w:numId w:val="1"/>
              </w:numPr>
              <w:tabs>
                <w:tab w:val="clear" w:pos="720"/>
                <w:tab w:val="num" w:pos="274"/>
                <w:tab w:val="left" w:pos="9360"/>
              </w:tabs>
              <w:spacing w:after="0"/>
              <w:ind w:left="416" w:hanging="416"/>
              <w:rPr>
                <w:rFonts w:cs="Times New Roman"/>
                <w:b/>
                <w:sz w:val="16"/>
                <w:szCs w:val="16"/>
                <w:u w:val="single"/>
              </w:rPr>
            </w:pPr>
            <w:r w:rsidRPr="004D63C1">
              <w:rPr>
                <w:rFonts w:cs="Times New Roman"/>
                <w:b/>
                <w:color w:val="000000"/>
                <w:sz w:val="16"/>
                <w:szCs w:val="16"/>
              </w:rPr>
              <w:t>Страховая сумма</w:t>
            </w:r>
            <w:r w:rsidRPr="004D63C1">
              <w:rPr>
                <w:rFonts w:cs="Times New Roman"/>
                <w:b/>
                <w:sz w:val="16"/>
                <w:szCs w:val="16"/>
              </w:rPr>
              <w:t>:_____________________________</w:t>
            </w:r>
          </w:p>
          <w:p w:rsidR="00F71387" w:rsidRPr="004D63C1" w:rsidRDefault="00F71387" w:rsidP="002C3F0B">
            <w:pPr>
              <w:rPr>
                <w:rFonts w:cs="Times New Roman"/>
                <w:sz w:val="16"/>
                <w:szCs w:val="16"/>
              </w:rPr>
            </w:pPr>
            <w:r w:rsidRPr="004D63C1">
              <w:rPr>
                <w:rFonts w:cs="Times New Roman"/>
                <w:b/>
                <w:color w:val="000000"/>
                <w:sz w:val="16"/>
                <w:szCs w:val="16"/>
              </w:rPr>
              <w:t>подтверждается согласно:_________________________</w:t>
            </w:r>
          </w:p>
        </w:tc>
      </w:tr>
      <w:tr w:rsidR="00F71387" w:rsidRPr="004D63C1" w:rsidTr="002C3F0B">
        <w:trPr>
          <w:trHeight w:val="478"/>
        </w:trPr>
        <w:tc>
          <w:tcPr>
            <w:tcW w:w="4546" w:type="dxa"/>
            <w:tcBorders>
              <w:bottom w:val="single" w:sz="4" w:space="0" w:color="auto"/>
            </w:tcBorders>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Нужна ли вооруженная охрана</w:t>
            </w:r>
          </w:p>
        </w:tc>
        <w:tc>
          <w:tcPr>
            <w:tcW w:w="4934" w:type="dxa"/>
            <w:tcBorders>
              <w:bottom w:val="single" w:sz="4" w:space="0" w:color="auto"/>
            </w:tcBorders>
            <w:shd w:val="clear" w:color="auto" w:fill="auto"/>
          </w:tcPr>
          <w:p w:rsidR="00F71387" w:rsidRPr="004D63C1" w:rsidRDefault="00F71387" w:rsidP="00F71387">
            <w:pPr>
              <w:numPr>
                <w:ilvl w:val="0"/>
                <w:numId w:val="1"/>
              </w:numPr>
              <w:tabs>
                <w:tab w:val="clear" w:pos="720"/>
                <w:tab w:val="num" w:pos="416"/>
              </w:tabs>
              <w:spacing w:after="0"/>
              <w:ind w:left="132" w:firstLine="10"/>
              <w:rPr>
                <w:rFonts w:cs="Times New Roman"/>
                <w:sz w:val="16"/>
                <w:szCs w:val="16"/>
              </w:rPr>
            </w:pPr>
            <w:r w:rsidRPr="004D63C1">
              <w:rPr>
                <w:rFonts w:cs="Times New Roman"/>
                <w:sz w:val="16"/>
                <w:szCs w:val="16"/>
              </w:rPr>
              <w:t>Нет</w:t>
            </w:r>
          </w:p>
          <w:p w:rsidR="00F71387" w:rsidRPr="004D63C1" w:rsidRDefault="00F71387" w:rsidP="002C3F0B">
            <w:pPr>
              <w:tabs>
                <w:tab w:val="num" w:pos="274"/>
              </w:tabs>
              <w:ind w:left="132" w:firstLine="10"/>
              <w:rPr>
                <w:rFonts w:cs="Times New Roman"/>
                <w:b/>
                <w:color w:val="000000"/>
                <w:sz w:val="16"/>
                <w:szCs w:val="16"/>
              </w:rPr>
            </w:pPr>
            <w:r w:rsidRPr="004D63C1">
              <w:rPr>
                <w:rFonts w:cs="Times New Roman"/>
                <w:sz w:val="16"/>
                <w:szCs w:val="16"/>
              </w:rPr>
              <w:t>Да, охранная фирма__________________________</w:t>
            </w:r>
          </w:p>
        </w:tc>
      </w:tr>
      <w:tr w:rsidR="00F71387" w:rsidRPr="004D63C1" w:rsidTr="002C3F0B">
        <w:trPr>
          <w:trHeight w:val="277"/>
        </w:trPr>
        <w:tc>
          <w:tcPr>
            <w:tcW w:w="4546" w:type="dxa"/>
            <w:shd w:val="clear" w:color="auto" w:fill="auto"/>
          </w:tcPr>
          <w:p w:rsidR="00F71387" w:rsidRPr="004D63C1" w:rsidRDefault="00F71387" w:rsidP="002C3F0B">
            <w:pPr>
              <w:rPr>
                <w:rFonts w:cs="Times New Roman"/>
                <w:color w:val="000000"/>
                <w:sz w:val="16"/>
                <w:szCs w:val="16"/>
              </w:rPr>
            </w:pPr>
            <w:r w:rsidRPr="004D63C1">
              <w:rPr>
                <w:rFonts w:cs="Times New Roman"/>
                <w:color w:val="000000"/>
                <w:sz w:val="16"/>
                <w:szCs w:val="16"/>
              </w:rPr>
              <w:t>Указания о срочности запроса</w:t>
            </w:r>
          </w:p>
        </w:tc>
        <w:tc>
          <w:tcPr>
            <w:tcW w:w="4934" w:type="dxa"/>
            <w:shd w:val="clear" w:color="auto" w:fill="auto"/>
          </w:tcPr>
          <w:p w:rsidR="00F71387" w:rsidRPr="004D63C1" w:rsidRDefault="00F71387" w:rsidP="002C3F0B">
            <w:pPr>
              <w:rPr>
                <w:rFonts w:cs="Times New Roman"/>
                <w:sz w:val="16"/>
                <w:szCs w:val="16"/>
              </w:rPr>
            </w:pPr>
          </w:p>
        </w:tc>
      </w:tr>
      <w:tr w:rsidR="00F71387" w:rsidRPr="004D63C1" w:rsidTr="002C3F0B">
        <w:trPr>
          <w:trHeight w:val="277"/>
        </w:trPr>
        <w:tc>
          <w:tcPr>
            <w:tcW w:w="4546" w:type="dxa"/>
            <w:tcBorders>
              <w:bottom w:val="single" w:sz="4" w:space="0" w:color="auto"/>
            </w:tcBorders>
            <w:shd w:val="clear" w:color="auto" w:fill="auto"/>
          </w:tcPr>
          <w:p w:rsidR="00F71387" w:rsidRPr="004D63C1" w:rsidRDefault="00F71387" w:rsidP="002C3F0B">
            <w:pPr>
              <w:pStyle w:val="21"/>
              <w:ind w:right="-567"/>
              <w:rPr>
                <w:i/>
                <w:sz w:val="16"/>
                <w:szCs w:val="16"/>
              </w:rPr>
            </w:pPr>
            <w:r w:rsidRPr="004D63C1">
              <w:rPr>
                <w:i/>
                <w:sz w:val="16"/>
                <w:szCs w:val="16"/>
              </w:rPr>
              <w:t>Поручение к исполнению принято</w:t>
            </w:r>
          </w:p>
          <w:p w:rsidR="00F71387" w:rsidRPr="004D63C1" w:rsidRDefault="00F71387" w:rsidP="002C3F0B">
            <w:pPr>
              <w:pStyle w:val="21"/>
              <w:ind w:right="-567"/>
              <w:jc w:val="left"/>
              <w:rPr>
                <w:sz w:val="16"/>
                <w:szCs w:val="16"/>
              </w:rPr>
            </w:pPr>
            <w:r w:rsidRPr="004D63C1">
              <w:rPr>
                <w:sz w:val="16"/>
                <w:szCs w:val="16"/>
              </w:rPr>
              <w:t>ЭКСПЕДИТОР: ООО «РОБИН»</w:t>
            </w:r>
          </w:p>
          <w:p w:rsidR="00F71387" w:rsidRPr="004D63C1" w:rsidRDefault="00F71387" w:rsidP="002C3F0B">
            <w:pPr>
              <w:pStyle w:val="21"/>
              <w:ind w:right="-567"/>
              <w:rPr>
                <w:sz w:val="16"/>
                <w:szCs w:val="16"/>
              </w:rPr>
            </w:pPr>
            <w:r w:rsidRPr="004D63C1">
              <w:rPr>
                <w:sz w:val="16"/>
                <w:szCs w:val="16"/>
              </w:rPr>
              <w:t xml:space="preserve">Генеральный директор                                                                 </w:t>
            </w:r>
          </w:p>
          <w:p w:rsidR="00F71387" w:rsidRPr="004D63C1" w:rsidRDefault="00F71387" w:rsidP="002C3F0B">
            <w:pPr>
              <w:pStyle w:val="21"/>
              <w:ind w:right="-567"/>
              <w:rPr>
                <w:sz w:val="16"/>
                <w:szCs w:val="16"/>
              </w:rPr>
            </w:pPr>
            <w:r w:rsidRPr="004D63C1">
              <w:rPr>
                <w:sz w:val="16"/>
                <w:szCs w:val="16"/>
              </w:rPr>
              <w:t xml:space="preserve">                                            А.В. Дендемарченко</w:t>
            </w:r>
          </w:p>
          <w:p w:rsidR="000C031D" w:rsidRPr="004D63C1" w:rsidRDefault="000C031D" w:rsidP="002C3F0B">
            <w:pPr>
              <w:pStyle w:val="21"/>
              <w:ind w:right="-567"/>
              <w:rPr>
                <w:sz w:val="16"/>
                <w:szCs w:val="16"/>
              </w:rPr>
            </w:pPr>
          </w:p>
          <w:p w:rsidR="000C031D" w:rsidRPr="004D63C1" w:rsidRDefault="000C031D" w:rsidP="002C3F0B">
            <w:pPr>
              <w:pStyle w:val="21"/>
              <w:ind w:right="-567"/>
              <w:rPr>
                <w:color w:val="000000"/>
                <w:sz w:val="16"/>
                <w:szCs w:val="16"/>
              </w:rPr>
            </w:pPr>
            <w:r w:rsidRPr="004D63C1">
              <w:rPr>
                <w:sz w:val="16"/>
                <w:szCs w:val="16"/>
              </w:rPr>
              <w:t>М.П.</w:t>
            </w:r>
          </w:p>
        </w:tc>
        <w:tc>
          <w:tcPr>
            <w:tcW w:w="4934" w:type="dxa"/>
            <w:tcBorders>
              <w:bottom w:val="single" w:sz="4" w:space="0" w:color="auto"/>
            </w:tcBorders>
            <w:shd w:val="clear" w:color="auto" w:fill="auto"/>
          </w:tcPr>
          <w:p w:rsidR="00F71387" w:rsidRPr="004D63C1" w:rsidRDefault="00F71387" w:rsidP="002C3F0B">
            <w:pPr>
              <w:pStyle w:val="21"/>
              <w:jc w:val="left"/>
              <w:rPr>
                <w:b/>
                <w:sz w:val="16"/>
                <w:szCs w:val="16"/>
              </w:rPr>
            </w:pPr>
            <w:r w:rsidRPr="004D63C1">
              <w:rPr>
                <w:b/>
                <w:sz w:val="16"/>
                <w:szCs w:val="16"/>
              </w:rPr>
              <w:t>КЛИЕНТ:</w:t>
            </w:r>
          </w:p>
          <w:p w:rsidR="00F71387" w:rsidRPr="004D63C1" w:rsidRDefault="00F71387" w:rsidP="002C3F0B">
            <w:pPr>
              <w:rPr>
                <w:rFonts w:cs="Times New Roman"/>
                <w:b/>
                <w:sz w:val="16"/>
                <w:szCs w:val="16"/>
              </w:rPr>
            </w:pPr>
            <w:r w:rsidRPr="004D63C1">
              <w:rPr>
                <w:rFonts w:cs="Times New Roman"/>
                <w:b/>
                <w:sz w:val="16"/>
                <w:szCs w:val="16"/>
              </w:rPr>
              <w:t xml:space="preserve">                </w:t>
            </w:r>
          </w:p>
          <w:p w:rsidR="00F71387" w:rsidRPr="004D63C1" w:rsidRDefault="00F71387" w:rsidP="002C3F0B">
            <w:pPr>
              <w:pStyle w:val="21"/>
              <w:rPr>
                <w:b/>
                <w:sz w:val="16"/>
                <w:szCs w:val="16"/>
              </w:rPr>
            </w:pPr>
            <w:r w:rsidRPr="004D63C1">
              <w:rPr>
                <w:b/>
                <w:sz w:val="16"/>
                <w:szCs w:val="16"/>
              </w:rPr>
              <w:t>Генеральный директор</w:t>
            </w:r>
          </w:p>
          <w:p w:rsidR="00F71387" w:rsidRPr="004D63C1" w:rsidRDefault="00F71387" w:rsidP="002C3F0B">
            <w:pPr>
              <w:pStyle w:val="21"/>
              <w:jc w:val="right"/>
              <w:rPr>
                <w:b/>
                <w:sz w:val="16"/>
                <w:szCs w:val="16"/>
              </w:rPr>
            </w:pPr>
            <w:r w:rsidRPr="004D63C1">
              <w:rPr>
                <w:b/>
                <w:sz w:val="16"/>
                <w:szCs w:val="16"/>
              </w:rPr>
              <w:t xml:space="preserve">       </w:t>
            </w:r>
          </w:p>
          <w:p w:rsidR="00F71387" w:rsidRPr="004D63C1" w:rsidRDefault="004D63C1" w:rsidP="004D63C1">
            <w:pPr>
              <w:rPr>
                <w:rFonts w:cs="Times New Roman"/>
                <w:sz w:val="16"/>
                <w:szCs w:val="16"/>
              </w:rPr>
            </w:pPr>
            <w:r>
              <w:rPr>
                <w:rFonts w:cs="Times New Roman"/>
                <w:sz w:val="16"/>
                <w:szCs w:val="16"/>
              </w:rPr>
              <w:t>М.П.</w:t>
            </w:r>
            <w:r w:rsidR="00F71387" w:rsidRPr="004D63C1">
              <w:rPr>
                <w:rFonts w:cs="Times New Roman"/>
                <w:sz w:val="16"/>
                <w:szCs w:val="16"/>
              </w:rPr>
              <w:t xml:space="preserve">    </w:t>
            </w:r>
          </w:p>
        </w:tc>
      </w:tr>
    </w:tbl>
    <w:p w:rsidR="00F71387" w:rsidRPr="00A32CC8" w:rsidRDefault="00F71387" w:rsidP="00A32CC8">
      <w:pPr>
        <w:rPr>
          <w:i/>
          <w:sz w:val="18"/>
          <w:szCs w:val="18"/>
        </w:rPr>
      </w:pPr>
      <w:r w:rsidRPr="006345C2">
        <w:rPr>
          <w:i/>
          <w:sz w:val="18"/>
          <w:szCs w:val="18"/>
        </w:rPr>
        <w:t>*Поручение должно быть направлено по</w:t>
      </w:r>
      <w:r w:rsidR="004D63C1">
        <w:rPr>
          <w:i/>
          <w:sz w:val="18"/>
          <w:szCs w:val="18"/>
        </w:rPr>
        <w:t xml:space="preserve"> ЭДО или</w:t>
      </w:r>
      <w:r w:rsidRPr="006345C2">
        <w:rPr>
          <w:i/>
          <w:sz w:val="18"/>
          <w:szCs w:val="18"/>
        </w:rPr>
        <w:t xml:space="preserve"> электронной почте. </w:t>
      </w:r>
    </w:p>
    <w:sectPr w:rsidR="00F71387" w:rsidRPr="00A32CC8" w:rsidSect="00C02443">
      <w:type w:val="continuous"/>
      <w:pgSz w:w="11906" w:h="16838" w:code="9"/>
      <w:pgMar w:top="1134" w:right="1335" w:bottom="1134" w:left="13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3F2" w:rsidRDefault="005D73F2" w:rsidP="00F132CA">
      <w:pPr>
        <w:spacing w:after="0"/>
      </w:pPr>
      <w:r>
        <w:separator/>
      </w:r>
    </w:p>
  </w:endnote>
  <w:endnote w:type="continuationSeparator" w:id="1">
    <w:p w:rsidR="005D73F2" w:rsidRDefault="005D73F2" w:rsidP="00F132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18"/>
        <w:szCs w:val="18"/>
      </w:rPr>
      <w:id w:val="425234079"/>
      <w:docPartObj>
        <w:docPartGallery w:val="Page Numbers (Bottom of Page)"/>
        <w:docPartUnique/>
      </w:docPartObj>
    </w:sdtPr>
    <w:sdtContent>
      <w:p w:rsidR="00F132CA" w:rsidRPr="00F132CA" w:rsidRDefault="00F132CA">
        <w:pPr>
          <w:pStyle w:val="a7"/>
          <w:jc w:val="right"/>
          <w:rPr>
            <w:b/>
            <w:i/>
            <w:sz w:val="18"/>
            <w:szCs w:val="18"/>
          </w:rPr>
        </w:pPr>
        <w:r w:rsidRPr="00F132CA">
          <w:rPr>
            <w:b/>
            <w:i/>
            <w:sz w:val="18"/>
            <w:szCs w:val="18"/>
          </w:rPr>
          <w:fldChar w:fldCharType="begin"/>
        </w:r>
        <w:r w:rsidRPr="00F132CA">
          <w:rPr>
            <w:b/>
            <w:i/>
            <w:sz w:val="18"/>
            <w:szCs w:val="18"/>
          </w:rPr>
          <w:instrText xml:space="preserve"> PAGE   \* MERGEFORMAT </w:instrText>
        </w:r>
        <w:r w:rsidRPr="00F132CA">
          <w:rPr>
            <w:b/>
            <w:i/>
            <w:sz w:val="18"/>
            <w:szCs w:val="18"/>
          </w:rPr>
          <w:fldChar w:fldCharType="separate"/>
        </w:r>
        <w:r w:rsidR="00A32CC8">
          <w:rPr>
            <w:b/>
            <w:i/>
            <w:noProof/>
            <w:sz w:val="18"/>
            <w:szCs w:val="18"/>
          </w:rPr>
          <w:t>11</w:t>
        </w:r>
        <w:r w:rsidRPr="00F132CA">
          <w:rPr>
            <w:b/>
            <w:i/>
            <w:sz w:val="18"/>
            <w:szCs w:val="18"/>
          </w:rPr>
          <w:fldChar w:fldCharType="end"/>
        </w:r>
      </w:p>
    </w:sdtContent>
  </w:sdt>
  <w:p w:rsidR="00F132CA" w:rsidRDefault="00F132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3F2" w:rsidRDefault="005D73F2" w:rsidP="00F132CA">
      <w:pPr>
        <w:spacing w:after="0"/>
      </w:pPr>
      <w:r>
        <w:separator/>
      </w:r>
    </w:p>
  </w:footnote>
  <w:footnote w:type="continuationSeparator" w:id="1">
    <w:p w:rsidR="005D73F2" w:rsidRDefault="005D73F2" w:rsidP="00F132C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5CD5"/>
    <w:multiLevelType w:val="hybridMultilevel"/>
    <w:tmpl w:val="64D80DBA"/>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B77"/>
    <w:rsid w:val="000C031D"/>
    <w:rsid w:val="00173572"/>
    <w:rsid w:val="00207B8C"/>
    <w:rsid w:val="004D63C1"/>
    <w:rsid w:val="0050461D"/>
    <w:rsid w:val="005C4A06"/>
    <w:rsid w:val="005D73F2"/>
    <w:rsid w:val="006C0B77"/>
    <w:rsid w:val="007D13F8"/>
    <w:rsid w:val="008242FF"/>
    <w:rsid w:val="00870751"/>
    <w:rsid w:val="00922C48"/>
    <w:rsid w:val="00A32CC8"/>
    <w:rsid w:val="00AB2697"/>
    <w:rsid w:val="00B915B7"/>
    <w:rsid w:val="00C02443"/>
    <w:rsid w:val="00D251C6"/>
    <w:rsid w:val="00D45DDD"/>
    <w:rsid w:val="00EA59DF"/>
    <w:rsid w:val="00EE4070"/>
    <w:rsid w:val="00F12C76"/>
    <w:rsid w:val="00F132CA"/>
    <w:rsid w:val="00F71387"/>
    <w:rsid w:val="00FE1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next w:val="a"/>
    <w:link w:val="30"/>
    <w:qFormat/>
    <w:rsid w:val="00F71387"/>
    <w:pPr>
      <w:keepNext/>
      <w:spacing w:after="0"/>
      <w:jc w:val="center"/>
      <w:outlineLvl w:val="2"/>
    </w:pPr>
    <w:rPr>
      <w:rFonts w:eastAsia="Times New Roman" w:cs="Times New Roman"/>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C67A7"/>
    <w:pPr>
      <w:spacing w:after="0"/>
    </w:pPr>
    <w:rPr>
      <w:rFonts w:ascii="Consolas" w:hAnsi="Consolas"/>
      <w:sz w:val="21"/>
      <w:szCs w:val="21"/>
    </w:rPr>
  </w:style>
  <w:style w:type="character" w:customStyle="1" w:styleId="a4">
    <w:name w:val="Текст Знак"/>
    <w:basedOn w:val="a0"/>
    <w:link w:val="a3"/>
    <w:uiPriority w:val="99"/>
    <w:rsid w:val="00BC67A7"/>
    <w:rPr>
      <w:rFonts w:ascii="Consolas" w:hAnsi="Consolas"/>
      <w:sz w:val="21"/>
      <w:szCs w:val="21"/>
    </w:rPr>
  </w:style>
  <w:style w:type="paragraph" w:styleId="a5">
    <w:name w:val="header"/>
    <w:basedOn w:val="a"/>
    <w:link w:val="a6"/>
    <w:uiPriority w:val="99"/>
    <w:semiHidden/>
    <w:unhideWhenUsed/>
    <w:rsid w:val="00F132CA"/>
    <w:pPr>
      <w:tabs>
        <w:tab w:val="center" w:pos="4677"/>
        <w:tab w:val="right" w:pos="9355"/>
      </w:tabs>
      <w:spacing w:after="0"/>
    </w:pPr>
  </w:style>
  <w:style w:type="character" w:customStyle="1" w:styleId="a6">
    <w:name w:val="Верхний колонтитул Знак"/>
    <w:basedOn w:val="a0"/>
    <w:link w:val="a5"/>
    <w:uiPriority w:val="99"/>
    <w:semiHidden/>
    <w:rsid w:val="00F132CA"/>
    <w:rPr>
      <w:rFonts w:ascii="Times New Roman" w:hAnsi="Times New Roman"/>
      <w:sz w:val="28"/>
    </w:rPr>
  </w:style>
  <w:style w:type="paragraph" w:styleId="a7">
    <w:name w:val="footer"/>
    <w:basedOn w:val="a"/>
    <w:link w:val="a8"/>
    <w:uiPriority w:val="99"/>
    <w:unhideWhenUsed/>
    <w:rsid w:val="00F132CA"/>
    <w:pPr>
      <w:tabs>
        <w:tab w:val="center" w:pos="4677"/>
        <w:tab w:val="right" w:pos="9355"/>
      </w:tabs>
      <w:spacing w:after="0"/>
    </w:pPr>
  </w:style>
  <w:style w:type="character" w:customStyle="1" w:styleId="a8">
    <w:name w:val="Нижний колонтитул Знак"/>
    <w:basedOn w:val="a0"/>
    <w:link w:val="a7"/>
    <w:uiPriority w:val="99"/>
    <w:rsid w:val="00F132CA"/>
    <w:rPr>
      <w:rFonts w:ascii="Times New Roman" w:hAnsi="Times New Roman"/>
      <w:sz w:val="28"/>
    </w:rPr>
  </w:style>
  <w:style w:type="character" w:customStyle="1" w:styleId="30">
    <w:name w:val="Заголовок 3 Знак"/>
    <w:basedOn w:val="a0"/>
    <w:link w:val="3"/>
    <w:rsid w:val="00F71387"/>
    <w:rPr>
      <w:rFonts w:ascii="Times New Roman" w:eastAsia="Times New Roman" w:hAnsi="Times New Roman" w:cs="Times New Roman"/>
      <w:b/>
      <w:szCs w:val="20"/>
      <w:lang w:eastAsia="ru-RU"/>
    </w:rPr>
  </w:style>
  <w:style w:type="paragraph" w:customStyle="1" w:styleId="21">
    <w:name w:val="Основной текст 21"/>
    <w:basedOn w:val="a"/>
    <w:rsid w:val="00F71387"/>
    <w:pPr>
      <w:widowControl w:val="0"/>
      <w:spacing w:after="0"/>
      <w:jc w:val="both"/>
    </w:pPr>
    <w:rPr>
      <w:rFonts w:eastAsia="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6329</Words>
  <Characters>36077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aishut.mustafaeva</dc:creator>
  <cp:lastModifiedBy>aishut.mustafaeva</cp:lastModifiedBy>
  <cp:revision>6</cp:revision>
  <dcterms:created xsi:type="dcterms:W3CDTF">2023-09-04T10:09:00Z</dcterms:created>
  <dcterms:modified xsi:type="dcterms:W3CDTF">2023-09-04T10:27:00Z</dcterms:modified>
</cp:coreProperties>
</file>